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6ABA0" w14:textId="02D600B5" w:rsidR="007D2266" w:rsidRPr="00610C6A" w:rsidRDefault="00A45B07" w:rsidP="00C62BBB">
      <w:pPr>
        <w:spacing w:after="120"/>
        <w:rPr>
          <w:rFonts w:asciiTheme="minorHAnsi" w:hAnsiTheme="minorHAnsi" w:cstheme="minorHAnsi"/>
          <w:b/>
          <w:sz w:val="32"/>
          <w:szCs w:val="32"/>
        </w:rPr>
      </w:pPr>
      <w:r w:rsidRPr="00610C6A">
        <w:rPr>
          <w:rFonts w:asciiTheme="minorHAnsi" w:hAnsiTheme="minorHAnsi" w:cstheme="minorHAnsi"/>
          <w:b/>
          <w:sz w:val="32"/>
          <w:szCs w:val="32"/>
        </w:rPr>
        <w:t>COURSE AIMS</w:t>
      </w:r>
      <w:r w:rsidR="007D2266" w:rsidRPr="00610C6A">
        <w:rPr>
          <w:rFonts w:asciiTheme="minorHAnsi" w:hAnsiTheme="minorHAnsi" w:cstheme="minorHAnsi"/>
          <w:b/>
          <w:sz w:val="32"/>
          <w:szCs w:val="32"/>
        </w:rPr>
        <w:t xml:space="preserve"> </w:t>
      </w:r>
    </w:p>
    <w:p w14:paraId="73F8CEA5" w14:textId="3B85C9E5" w:rsidR="003B3B60" w:rsidRPr="00D9516E" w:rsidRDefault="00136535" w:rsidP="00A45B07">
      <w:pPr>
        <w:spacing w:after="120"/>
        <w:jc w:val="both"/>
        <w:rPr>
          <w:rFonts w:asciiTheme="minorHAnsi" w:hAnsiTheme="minorHAnsi" w:cstheme="minorHAnsi"/>
        </w:rPr>
      </w:pPr>
      <w:r w:rsidRPr="00D9516E">
        <w:rPr>
          <w:rFonts w:asciiTheme="minorHAnsi" w:hAnsiTheme="minorHAnsi" w:cstheme="minorHAnsi"/>
        </w:rPr>
        <w:t>This course focuses on questions central to assessing the merits of any nation’s civil and military nuclear policies. Course topics include nuclear deterrence, nuclear energy and technology, the history of nuclear nonproliferation and arms control, energy economics, nuclear terrorism and intelligence, and future trends.</w:t>
      </w:r>
    </w:p>
    <w:p w14:paraId="0170F197" w14:textId="420BF35E" w:rsidR="003B3B60" w:rsidRPr="00610C6A" w:rsidRDefault="00A45B07" w:rsidP="00C62BBB">
      <w:pPr>
        <w:spacing w:after="120"/>
        <w:rPr>
          <w:rFonts w:asciiTheme="minorHAnsi" w:hAnsiTheme="minorHAnsi" w:cstheme="minorHAnsi"/>
          <w:b/>
          <w:sz w:val="32"/>
          <w:szCs w:val="32"/>
        </w:rPr>
      </w:pPr>
      <w:r w:rsidRPr="00610C6A">
        <w:rPr>
          <w:rFonts w:asciiTheme="minorHAnsi" w:hAnsiTheme="minorHAnsi" w:cstheme="minorHAnsi"/>
          <w:b/>
          <w:sz w:val="32"/>
          <w:szCs w:val="32"/>
        </w:rPr>
        <w:t>ATTENDANCE POLICY AND SCHEDULE</w:t>
      </w:r>
    </w:p>
    <w:p w14:paraId="728CC563" w14:textId="158B86E3" w:rsidR="00AC4778" w:rsidRDefault="00AC4778" w:rsidP="00A45B07">
      <w:pPr>
        <w:spacing w:after="120"/>
        <w:rPr>
          <w:rFonts w:asciiTheme="minorHAnsi" w:hAnsiTheme="minorHAnsi" w:cstheme="minorHAnsi"/>
        </w:rPr>
      </w:pPr>
      <w:r w:rsidRPr="00D9516E">
        <w:rPr>
          <w:rFonts w:asciiTheme="minorHAnsi" w:hAnsiTheme="minorHAnsi" w:cstheme="minorHAnsi"/>
        </w:rPr>
        <w:t>The course will cover the following topics over a</w:t>
      </w:r>
      <w:r w:rsidR="00CF36CB">
        <w:rPr>
          <w:rFonts w:asciiTheme="minorHAnsi" w:hAnsiTheme="minorHAnsi" w:cstheme="minorHAnsi"/>
        </w:rPr>
        <w:t>n</w:t>
      </w:r>
      <w:r w:rsidRPr="00D9516E">
        <w:rPr>
          <w:rFonts w:asciiTheme="minorHAnsi" w:hAnsiTheme="minorHAnsi" w:cstheme="minorHAnsi"/>
        </w:rPr>
        <w:t xml:space="preserve"> 1</w:t>
      </w:r>
      <w:r w:rsidR="00CF36CB">
        <w:rPr>
          <w:rFonts w:asciiTheme="minorHAnsi" w:hAnsiTheme="minorHAnsi" w:cstheme="minorHAnsi"/>
        </w:rPr>
        <w:t>1</w:t>
      </w:r>
      <w:r w:rsidRPr="00D9516E">
        <w:rPr>
          <w:rFonts w:asciiTheme="minorHAnsi" w:hAnsiTheme="minorHAnsi" w:cstheme="minorHAnsi"/>
        </w:rPr>
        <w:t xml:space="preserve"> week period. </w:t>
      </w:r>
      <w:r w:rsidR="003B3B60" w:rsidRPr="00D9516E">
        <w:rPr>
          <w:rFonts w:asciiTheme="minorHAnsi" w:hAnsiTheme="minorHAnsi" w:cstheme="minorHAnsi"/>
          <w:bCs/>
        </w:rPr>
        <w:t>Participants are expected to attend</w:t>
      </w:r>
      <w:r w:rsidR="00153EE9">
        <w:rPr>
          <w:rFonts w:asciiTheme="minorHAnsi" w:hAnsiTheme="minorHAnsi" w:cstheme="minorHAnsi"/>
          <w:bCs/>
        </w:rPr>
        <w:t xml:space="preserve"> virtually via webcam to</w:t>
      </w:r>
      <w:r w:rsidR="003B3B60" w:rsidRPr="00D9516E">
        <w:rPr>
          <w:rFonts w:asciiTheme="minorHAnsi" w:hAnsiTheme="minorHAnsi" w:cstheme="minorHAnsi"/>
          <w:bCs/>
        </w:rPr>
        <w:t xml:space="preserve"> </w:t>
      </w:r>
      <w:r w:rsidR="005C113E">
        <w:rPr>
          <w:rFonts w:asciiTheme="minorHAnsi" w:hAnsiTheme="minorHAnsi" w:cstheme="minorHAnsi"/>
          <w:bCs/>
        </w:rPr>
        <w:t>eight</w:t>
      </w:r>
      <w:r w:rsidR="003B3B60" w:rsidRPr="00D9516E">
        <w:rPr>
          <w:rFonts w:asciiTheme="minorHAnsi" w:hAnsiTheme="minorHAnsi" w:cstheme="minorHAnsi"/>
          <w:bCs/>
        </w:rPr>
        <w:t xml:space="preserve"> or more seminars, and at least </w:t>
      </w:r>
      <w:r w:rsidR="00FD69BE">
        <w:rPr>
          <w:rFonts w:asciiTheme="minorHAnsi" w:hAnsiTheme="minorHAnsi" w:cstheme="minorHAnsi"/>
          <w:bCs/>
        </w:rPr>
        <w:t>four</w:t>
      </w:r>
      <w:r w:rsidR="003B3B60" w:rsidRPr="00D9516E">
        <w:rPr>
          <w:rFonts w:asciiTheme="minorHAnsi" w:hAnsiTheme="minorHAnsi" w:cstheme="minorHAnsi"/>
          <w:bCs/>
        </w:rPr>
        <w:t xml:space="preserve"> </w:t>
      </w:r>
      <w:r w:rsidRPr="00D9516E">
        <w:rPr>
          <w:rFonts w:asciiTheme="minorHAnsi" w:hAnsiTheme="minorHAnsi" w:cstheme="minorHAnsi"/>
          <w:bCs/>
        </w:rPr>
        <w:t xml:space="preserve">must be priority topics. </w:t>
      </w:r>
      <w:r w:rsidRPr="00D9516E">
        <w:rPr>
          <w:rFonts w:asciiTheme="minorHAnsi" w:hAnsiTheme="minorHAnsi" w:cstheme="minorHAnsi"/>
        </w:rPr>
        <w:t>Any class marked with an (</w:t>
      </w:r>
      <w:r w:rsidRPr="00D9516E">
        <w:rPr>
          <w:rFonts w:asciiTheme="minorHAnsi" w:hAnsiTheme="minorHAnsi" w:cstheme="minorHAnsi"/>
          <w:color w:val="FF0000"/>
        </w:rPr>
        <w:t>*</w:t>
      </w:r>
      <w:r w:rsidRPr="00D9516E">
        <w:rPr>
          <w:rFonts w:asciiTheme="minorHAnsi" w:hAnsiTheme="minorHAnsi" w:cstheme="minorHAnsi"/>
        </w:rPr>
        <w:t xml:space="preserve">) is considered a priority </w:t>
      </w:r>
      <w:r w:rsidR="00BC7106" w:rsidRPr="00D9516E">
        <w:rPr>
          <w:rFonts w:asciiTheme="minorHAnsi" w:hAnsiTheme="minorHAnsi" w:cstheme="minorHAnsi"/>
        </w:rPr>
        <w:t>topic</w:t>
      </w:r>
      <w:r w:rsidRPr="00D9516E">
        <w:rPr>
          <w:rFonts w:asciiTheme="minorHAnsi" w:hAnsiTheme="minorHAnsi" w:cstheme="minorHAnsi"/>
        </w:rPr>
        <w:t>.</w:t>
      </w:r>
      <w:r w:rsidR="00ED62BF" w:rsidRPr="00D9516E">
        <w:rPr>
          <w:rFonts w:asciiTheme="minorHAnsi" w:hAnsiTheme="minorHAnsi" w:cstheme="minorHAnsi"/>
        </w:rPr>
        <w:t xml:space="preserve"> Any class that is missed can be made up by taking the online quiz.</w:t>
      </w:r>
      <w:r w:rsidR="00FD69BE">
        <w:rPr>
          <w:rFonts w:asciiTheme="minorHAnsi" w:hAnsiTheme="minorHAnsi" w:cstheme="minorHAnsi"/>
        </w:rPr>
        <w:t xml:space="preserve"> </w:t>
      </w:r>
      <w:r w:rsidR="007C4598" w:rsidRPr="007C4598">
        <w:rPr>
          <w:rFonts w:asciiTheme="minorHAnsi" w:hAnsiTheme="minorHAnsi" w:cstheme="minorHAnsi"/>
        </w:rPr>
        <w:t>With the exception of the September 4th kick-off which will be held from 5-6 PM, these lectures will be held from 12-2 PM.</w:t>
      </w:r>
    </w:p>
    <w:p w14:paraId="78DFB8D5" w14:textId="77777777" w:rsidR="000C5D44" w:rsidRPr="007C4598" w:rsidRDefault="000C5D44" w:rsidP="00A45B07">
      <w:pPr>
        <w:spacing w:after="120"/>
        <w:rPr>
          <w:rFonts w:asciiTheme="minorHAnsi" w:hAnsiTheme="minorHAnsi" w:cstheme="minorHAnsi"/>
          <w:sz w:val="10"/>
          <w:szCs w:val="10"/>
        </w:rPr>
      </w:pPr>
    </w:p>
    <w:tbl>
      <w:tblPr>
        <w:tblStyle w:val="TableGrid"/>
        <w:tblW w:w="0" w:type="auto"/>
        <w:jc w:val="center"/>
        <w:tblLook w:val="04A0" w:firstRow="1" w:lastRow="0" w:firstColumn="1" w:lastColumn="0" w:noHBand="0" w:noVBand="1"/>
      </w:tblPr>
      <w:tblGrid>
        <w:gridCol w:w="3807"/>
        <w:gridCol w:w="3969"/>
      </w:tblGrid>
      <w:tr w:rsidR="00FD69BE" w:rsidRPr="00153EE9" w14:paraId="00EA4E7F" w14:textId="77777777" w:rsidTr="003B3B60">
        <w:trPr>
          <w:jc w:val="center"/>
        </w:trPr>
        <w:tc>
          <w:tcPr>
            <w:tcW w:w="3807" w:type="dxa"/>
          </w:tcPr>
          <w:p w14:paraId="1EFCB8B2" w14:textId="57001070" w:rsidR="00FD69BE" w:rsidRPr="00A40E31" w:rsidRDefault="00FD69BE" w:rsidP="00FD69B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 xml:space="preserve">September </w:t>
            </w:r>
            <w:r w:rsidR="00E028D5" w:rsidRPr="00A40E31">
              <w:rPr>
                <w:rFonts w:asciiTheme="minorHAnsi" w:eastAsia="Calibri" w:hAnsiTheme="minorHAnsi" w:cstheme="minorHAnsi"/>
                <w:b/>
                <w:bCs/>
                <w:sz w:val="23"/>
                <w:szCs w:val="23"/>
              </w:rPr>
              <w:t>3</w:t>
            </w:r>
            <w:r w:rsidR="00E028D5" w:rsidRPr="00A40E31">
              <w:rPr>
                <w:rFonts w:asciiTheme="minorHAnsi" w:eastAsia="Calibri" w:hAnsiTheme="minorHAnsi" w:cstheme="minorHAnsi"/>
                <w:b/>
                <w:bCs/>
                <w:sz w:val="23"/>
                <w:szCs w:val="23"/>
                <w:vertAlign w:val="superscript"/>
              </w:rPr>
              <w:t>rd</w:t>
            </w:r>
            <w:r w:rsidRPr="00A40E31">
              <w:rPr>
                <w:rFonts w:asciiTheme="minorHAnsi" w:eastAsia="Calibri" w:hAnsiTheme="minorHAnsi" w:cstheme="minorHAnsi"/>
                <w:b/>
                <w:bCs/>
                <w:sz w:val="23"/>
                <w:szCs w:val="23"/>
                <w:vertAlign w:val="superscript"/>
              </w:rPr>
              <w:t xml:space="preserve"> </w:t>
            </w:r>
            <w:r w:rsidRPr="00A40E31">
              <w:rPr>
                <w:rFonts w:asciiTheme="minorHAnsi" w:eastAsia="Calibri" w:hAnsiTheme="minorHAnsi" w:cstheme="minorHAnsi"/>
                <w:b/>
                <w:bCs/>
                <w:sz w:val="23"/>
                <w:szCs w:val="23"/>
              </w:rPr>
              <w:t>(</w:t>
            </w:r>
            <w:r w:rsidR="009153D0" w:rsidRPr="00A40E31">
              <w:rPr>
                <w:rFonts w:asciiTheme="minorHAnsi" w:eastAsia="Calibri" w:hAnsiTheme="minorHAnsi" w:cstheme="minorHAnsi"/>
                <w:b/>
                <w:bCs/>
                <w:sz w:val="23"/>
                <w:szCs w:val="23"/>
              </w:rPr>
              <w:t>Wednesday</w:t>
            </w:r>
            <w:r w:rsidRPr="00A40E31">
              <w:rPr>
                <w:rFonts w:asciiTheme="minorHAnsi" w:eastAsia="Calibri" w:hAnsiTheme="minorHAnsi" w:cstheme="minorHAnsi"/>
                <w:b/>
                <w:bCs/>
                <w:sz w:val="23"/>
                <w:szCs w:val="23"/>
              </w:rPr>
              <w:t>)</w:t>
            </w:r>
          </w:p>
        </w:tc>
        <w:tc>
          <w:tcPr>
            <w:tcW w:w="3969" w:type="dxa"/>
          </w:tcPr>
          <w:p w14:paraId="6046384A" w14:textId="2BAF78BF" w:rsidR="00FD69BE" w:rsidRPr="003D6170" w:rsidRDefault="004B731F" w:rsidP="00FD69BE">
            <w:pPr>
              <w:contextualSpacing/>
              <w:rPr>
                <w:rFonts w:asciiTheme="minorHAnsi" w:eastAsia="Calibri" w:hAnsiTheme="minorHAnsi" w:cstheme="minorHAnsi"/>
                <w:sz w:val="22"/>
                <w:szCs w:val="22"/>
              </w:rPr>
            </w:pPr>
            <w:r w:rsidRPr="003D6170">
              <w:rPr>
                <w:rFonts w:ascii="Calibri" w:hAnsi="Calibri" w:cs="Calibri"/>
                <w:sz w:val="22"/>
                <w:szCs w:val="22"/>
              </w:rPr>
              <w:t>Joshua Stanton</w:t>
            </w:r>
            <w:r w:rsidR="00FD69BE" w:rsidRPr="003D6170">
              <w:rPr>
                <w:rFonts w:asciiTheme="minorHAnsi" w:hAnsiTheme="minorHAnsi" w:cstheme="minorHAnsi"/>
                <w:sz w:val="22"/>
                <w:szCs w:val="22"/>
              </w:rPr>
              <w:t xml:space="preserve">: Nuclear Policy </w:t>
            </w:r>
            <w:r w:rsidRPr="003D6170">
              <w:rPr>
                <w:rFonts w:asciiTheme="minorHAnsi" w:hAnsiTheme="minorHAnsi" w:cstheme="minorHAnsi"/>
                <w:sz w:val="22"/>
                <w:szCs w:val="22"/>
              </w:rPr>
              <w:t xml:space="preserve">Certificate Program </w:t>
            </w:r>
            <w:r w:rsidR="00FD69BE" w:rsidRPr="003D6170">
              <w:rPr>
                <w:rFonts w:asciiTheme="minorHAnsi" w:hAnsiTheme="minorHAnsi" w:cstheme="minorHAnsi"/>
                <w:sz w:val="22"/>
                <w:szCs w:val="22"/>
              </w:rPr>
              <w:t xml:space="preserve">Kick-Off. </w:t>
            </w:r>
          </w:p>
        </w:tc>
      </w:tr>
      <w:tr w:rsidR="00FD69BE" w:rsidRPr="00153EE9" w14:paraId="3CC5986B" w14:textId="77777777" w:rsidTr="003B3B60">
        <w:trPr>
          <w:jc w:val="center"/>
        </w:trPr>
        <w:tc>
          <w:tcPr>
            <w:tcW w:w="3807" w:type="dxa"/>
          </w:tcPr>
          <w:p w14:paraId="57AF0969" w14:textId="6D7C6784" w:rsidR="00FD69BE" w:rsidRPr="00A40E31" w:rsidRDefault="00FD69BE" w:rsidP="00FD69B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 xml:space="preserve">September </w:t>
            </w:r>
            <w:r w:rsidR="00E028D5" w:rsidRPr="00A40E31">
              <w:rPr>
                <w:rFonts w:asciiTheme="minorHAnsi" w:eastAsia="Calibri" w:hAnsiTheme="minorHAnsi" w:cstheme="minorHAnsi"/>
                <w:b/>
                <w:bCs/>
                <w:sz w:val="23"/>
                <w:szCs w:val="23"/>
              </w:rPr>
              <w:t>5</w:t>
            </w:r>
            <w:r w:rsidRPr="00A40E31">
              <w:rPr>
                <w:rFonts w:asciiTheme="minorHAnsi" w:eastAsia="Calibri" w:hAnsiTheme="minorHAnsi" w:cstheme="minorHAnsi"/>
                <w:b/>
                <w:bCs/>
                <w:sz w:val="23"/>
                <w:szCs w:val="23"/>
                <w:vertAlign w:val="superscript"/>
              </w:rPr>
              <w:t>th</w:t>
            </w:r>
            <w:r w:rsidR="00E028D5" w:rsidRPr="00A40E31">
              <w:rPr>
                <w:rFonts w:asciiTheme="minorHAnsi" w:eastAsia="Calibri" w:hAnsiTheme="minorHAnsi" w:cstheme="minorHAnsi"/>
                <w:b/>
                <w:bCs/>
                <w:sz w:val="23"/>
                <w:szCs w:val="23"/>
                <w:vertAlign w:val="superscript"/>
              </w:rPr>
              <w:t xml:space="preserve"> </w:t>
            </w:r>
            <w:r w:rsidR="00E028D5" w:rsidRPr="00A40E31">
              <w:rPr>
                <w:rFonts w:asciiTheme="minorHAnsi" w:eastAsia="Calibri" w:hAnsiTheme="minorHAnsi" w:cstheme="minorHAnsi"/>
                <w:b/>
                <w:bCs/>
                <w:sz w:val="23"/>
                <w:szCs w:val="23"/>
              </w:rPr>
              <w:t>(Friday)</w:t>
            </w:r>
          </w:p>
          <w:p w14:paraId="543EF79B" w14:textId="15523518" w:rsidR="00E028D5" w:rsidRPr="00A40E31" w:rsidRDefault="00E028D5" w:rsidP="00FD69BE">
            <w:pPr>
              <w:contextualSpacing/>
              <w:rPr>
                <w:rFonts w:asciiTheme="minorHAnsi" w:eastAsia="Calibri" w:hAnsiTheme="minorHAnsi" w:cstheme="minorHAnsi"/>
                <w:b/>
                <w:bCs/>
                <w:sz w:val="23"/>
                <w:szCs w:val="23"/>
              </w:rPr>
            </w:pPr>
          </w:p>
        </w:tc>
        <w:tc>
          <w:tcPr>
            <w:tcW w:w="3969" w:type="dxa"/>
          </w:tcPr>
          <w:p w14:paraId="0EADCE07" w14:textId="6377BD95" w:rsidR="00FD69BE" w:rsidRPr="003D6170" w:rsidRDefault="00FD69BE" w:rsidP="00FD69BE">
            <w:pPr>
              <w:contextualSpacing/>
              <w:rPr>
                <w:rFonts w:asciiTheme="minorHAnsi" w:eastAsia="Calibri" w:hAnsiTheme="minorHAnsi" w:cstheme="minorHAnsi"/>
                <w:sz w:val="22"/>
                <w:szCs w:val="22"/>
              </w:rPr>
            </w:pPr>
            <w:r w:rsidRPr="003D6170">
              <w:rPr>
                <w:rFonts w:asciiTheme="minorHAnsi" w:eastAsia="Calibri" w:hAnsiTheme="minorHAnsi" w:cstheme="minorHAnsi"/>
                <w:sz w:val="22"/>
                <w:szCs w:val="22"/>
              </w:rPr>
              <w:t>City Busting, the Nuclear Weapons Revolution, and Precision Guidance</w:t>
            </w:r>
            <w:r w:rsidRPr="003D6170">
              <w:rPr>
                <w:rFonts w:asciiTheme="minorHAnsi" w:eastAsia="Calibri" w:hAnsiTheme="minorHAnsi" w:cstheme="minorHAnsi"/>
                <w:color w:val="FF0000"/>
                <w:sz w:val="22"/>
                <w:szCs w:val="22"/>
              </w:rPr>
              <w:t>*</w:t>
            </w:r>
          </w:p>
        </w:tc>
      </w:tr>
      <w:tr w:rsidR="00FD69BE" w:rsidRPr="00153EE9" w14:paraId="7E005A49" w14:textId="77777777" w:rsidTr="00E028D5">
        <w:trPr>
          <w:trHeight w:val="287"/>
          <w:jc w:val="center"/>
        </w:trPr>
        <w:tc>
          <w:tcPr>
            <w:tcW w:w="3807" w:type="dxa"/>
          </w:tcPr>
          <w:p w14:paraId="37D208EC" w14:textId="7707E7D0" w:rsidR="00FD69BE" w:rsidRPr="00A40E31" w:rsidRDefault="00FD69BE" w:rsidP="00FD69B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 xml:space="preserve">September </w:t>
            </w:r>
            <w:r w:rsidR="00E028D5" w:rsidRPr="00A40E31">
              <w:rPr>
                <w:rFonts w:asciiTheme="minorHAnsi" w:eastAsia="Calibri" w:hAnsiTheme="minorHAnsi" w:cstheme="minorHAnsi"/>
                <w:b/>
                <w:bCs/>
                <w:sz w:val="23"/>
                <w:szCs w:val="23"/>
              </w:rPr>
              <w:t>12</w:t>
            </w:r>
            <w:r w:rsidRPr="00A40E31">
              <w:rPr>
                <w:rFonts w:asciiTheme="minorHAnsi" w:eastAsia="Calibri" w:hAnsiTheme="minorHAnsi" w:cstheme="minorHAnsi"/>
                <w:b/>
                <w:bCs/>
                <w:sz w:val="23"/>
                <w:szCs w:val="23"/>
                <w:vertAlign w:val="superscript"/>
              </w:rPr>
              <w:t>th</w:t>
            </w:r>
          </w:p>
        </w:tc>
        <w:tc>
          <w:tcPr>
            <w:tcW w:w="3969" w:type="dxa"/>
          </w:tcPr>
          <w:p w14:paraId="0FAD14B7" w14:textId="6AC450EA" w:rsidR="00FD69BE" w:rsidRPr="003D6170" w:rsidRDefault="00FD69BE" w:rsidP="00FD69BE">
            <w:pPr>
              <w:contextualSpacing/>
              <w:rPr>
                <w:rFonts w:asciiTheme="minorHAnsi" w:eastAsia="Calibri" w:hAnsiTheme="minorHAnsi" w:cstheme="minorHAnsi"/>
                <w:sz w:val="22"/>
                <w:szCs w:val="22"/>
              </w:rPr>
            </w:pPr>
            <w:r w:rsidRPr="003D6170">
              <w:rPr>
                <w:rFonts w:asciiTheme="minorHAnsi" w:eastAsia="Calibri" w:hAnsiTheme="minorHAnsi" w:cstheme="minorHAnsi"/>
                <w:sz w:val="22"/>
                <w:szCs w:val="22"/>
              </w:rPr>
              <w:t>Nuclear Deterrence</w:t>
            </w:r>
          </w:p>
        </w:tc>
      </w:tr>
      <w:tr w:rsidR="00FD69BE" w:rsidRPr="00153EE9" w14:paraId="4FC40D2C" w14:textId="77777777" w:rsidTr="003B3B60">
        <w:trPr>
          <w:jc w:val="center"/>
        </w:trPr>
        <w:tc>
          <w:tcPr>
            <w:tcW w:w="3807" w:type="dxa"/>
          </w:tcPr>
          <w:p w14:paraId="6E94B05B" w14:textId="7D75EB1D" w:rsidR="00FD69BE" w:rsidRPr="00A40E31" w:rsidRDefault="00FD69BE" w:rsidP="00FD69B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 xml:space="preserve">September </w:t>
            </w:r>
            <w:r w:rsidR="00E028D5" w:rsidRPr="00A40E31">
              <w:rPr>
                <w:rFonts w:asciiTheme="minorHAnsi" w:eastAsia="Calibri" w:hAnsiTheme="minorHAnsi" w:cstheme="minorHAnsi"/>
                <w:b/>
                <w:bCs/>
                <w:sz w:val="23"/>
                <w:szCs w:val="23"/>
              </w:rPr>
              <w:t>19</w:t>
            </w:r>
            <w:r w:rsidR="0009621F" w:rsidRPr="00A40E31">
              <w:rPr>
                <w:rFonts w:asciiTheme="minorHAnsi" w:eastAsia="Calibri" w:hAnsiTheme="minorHAnsi" w:cstheme="minorHAnsi"/>
                <w:b/>
                <w:bCs/>
                <w:sz w:val="23"/>
                <w:szCs w:val="23"/>
                <w:vertAlign w:val="superscript"/>
              </w:rPr>
              <w:t>th</w:t>
            </w:r>
            <w:r w:rsidR="0009621F" w:rsidRPr="00A40E31">
              <w:rPr>
                <w:rFonts w:asciiTheme="minorHAnsi" w:eastAsia="Calibri" w:hAnsiTheme="minorHAnsi" w:cstheme="minorHAnsi"/>
                <w:b/>
                <w:bCs/>
                <w:sz w:val="23"/>
                <w:szCs w:val="23"/>
              </w:rPr>
              <w:t xml:space="preserve"> </w:t>
            </w:r>
            <w:r w:rsidRPr="00A40E31">
              <w:rPr>
                <w:rFonts w:asciiTheme="minorHAnsi" w:eastAsia="Calibri" w:hAnsiTheme="minorHAnsi" w:cstheme="minorHAnsi"/>
                <w:b/>
                <w:bCs/>
                <w:sz w:val="23"/>
                <w:szCs w:val="23"/>
              </w:rPr>
              <w:t xml:space="preserve">  </w:t>
            </w:r>
          </w:p>
        </w:tc>
        <w:tc>
          <w:tcPr>
            <w:tcW w:w="3969" w:type="dxa"/>
          </w:tcPr>
          <w:p w14:paraId="593E8D6A" w14:textId="1287FFD2" w:rsidR="00FD69BE" w:rsidRPr="003D6170" w:rsidRDefault="00FD69BE" w:rsidP="00FD69BE">
            <w:pPr>
              <w:contextualSpacing/>
              <w:rPr>
                <w:rFonts w:asciiTheme="minorHAnsi" w:eastAsia="Calibri" w:hAnsiTheme="minorHAnsi" w:cstheme="minorHAnsi"/>
                <w:sz w:val="22"/>
                <w:szCs w:val="22"/>
              </w:rPr>
            </w:pPr>
            <w:r w:rsidRPr="003D6170">
              <w:rPr>
                <w:rFonts w:asciiTheme="minorHAnsi" w:eastAsia="Calibri" w:hAnsiTheme="minorHAnsi" w:cstheme="minorHAnsi"/>
                <w:sz w:val="22"/>
                <w:szCs w:val="22"/>
              </w:rPr>
              <w:t>Nuclear Energy Basics: Fission, Fusion and Bomb Designs Part 1</w:t>
            </w:r>
            <w:r w:rsidRPr="003D6170">
              <w:rPr>
                <w:rFonts w:asciiTheme="minorHAnsi" w:eastAsia="Calibri" w:hAnsiTheme="minorHAnsi" w:cstheme="minorHAnsi"/>
                <w:b/>
                <w:bCs/>
                <w:color w:val="FF0000"/>
                <w:sz w:val="22"/>
                <w:szCs w:val="22"/>
              </w:rPr>
              <w:t>*</w:t>
            </w:r>
          </w:p>
        </w:tc>
      </w:tr>
      <w:tr w:rsidR="00FD69BE" w:rsidRPr="00153EE9" w14:paraId="79D52ED1" w14:textId="77777777" w:rsidTr="003B3B60">
        <w:trPr>
          <w:jc w:val="center"/>
        </w:trPr>
        <w:tc>
          <w:tcPr>
            <w:tcW w:w="3807" w:type="dxa"/>
          </w:tcPr>
          <w:p w14:paraId="2F3A3FE1" w14:textId="0ECB988A" w:rsidR="00FD69BE" w:rsidRPr="00A40E31" w:rsidRDefault="00FD69BE" w:rsidP="00FD69B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 xml:space="preserve">September </w:t>
            </w:r>
            <w:r w:rsidR="00E028D5" w:rsidRPr="00A40E31">
              <w:rPr>
                <w:rFonts w:asciiTheme="minorHAnsi" w:eastAsia="Calibri" w:hAnsiTheme="minorHAnsi" w:cstheme="minorHAnsi"/>
                <w:b/>
                <w:bCs/>
                <w:sz w:val="23"/>
                <w:szCs w:val="23"/>
              </w:rPr>
              <w:t>26</w:t>
            </w:r>
            <w:r w:rsidRPr="00A40E31">
              <w:rPr>
                <w:rFonts w:asciiTheme="minorHAnsi" w:eastAsia="Calibri" w:hAnsiTheme="minorHAnsi" w:cstheme="minorHAnsi"/>
                <w:b/>
                <w:bCs/>
                <w:sz w:val="23"/>
                <w:szCs w:val="23"/>
                <w:vertAlign w:val="superscript"/>
              </w:rPr>
              <w:t>th</w:t>
            </w:r>
            <w:r w:rsidRPr="00A40E31">
              <w:rPr>
                <w:rFonts w:asciiTheme="minorHAnsi" w:eastAsia="Calibri" w:hAnsiTheme="minorHAnsi" w:cstheme="minorHAnsi"/>
                <w:b/>
                <w:bCs/>
                <w:sz w:val="23"/>
                <w:szCs w:val="23"/>
              </w:rPr>
              <w:t xml:space="preserve"> </w:t>
            </w:r>
          </w:p>
        </w:tc>
        <w:tc>
          <w:tcPr>
            <w:tcW w:w="3969" w:type="dxa"/>
          </w:tcPr>
          <w:p w14:paraId="68B16DFB" w14:textId="066DCE8B" w:rsidR="00FD69BE" w:rsidRPr="003D6170" w:rsidRDefault="00FD69BE" w:rsidP="00FD69BE">
            <w:pPr>
              <w:contextualSpacing/>
              <w:rPr>
                <w:rFonts w:asciiTheme="minorHAnsi" w:eastAsia="Calibri" w:hAnsiTheme="minorHAnsi" w:cstheme="minorHAnsi"/>
                <w:sz w:val="22"/>
                <w:szCs w:val="22"/>
              </w:rPr>
            </w:pPr>
            <w:r w:rsidRPr="003D6170">
              <w:rPr>
                <w:rFonts w:asciiTheme="minorHAnsi" w:eastAsia="Calibri" w:hAnsiTheme="minorHAnsi" w:cstheme="minorHAnsi"/>
                <w:sz w:val="22"/>
                <w:szCs w:val="22"/>
              </w:rPr>
              <w:t>Nuclear Energy Basics: Fission, Fusion and Bomb Designs Part 2</w:t>
            </w:r>
            <w:r w:rsidRPr="003D6170">
              <w:rPr>
                <w:rFonts w:asciiTheme="minorHAnsi" w:eastAsia="Calibri" w:hAnsiTheme="minorHAnsi" w:cstheme="minorHAnsi"/>
                <w:color w:val="FF0000"/>
                <w:sz w:val="22"/>
                <w:szCs w:val="22"/>
              </w:rPr>
              <w:t>*</w:t>
            </w:r>
          </w:p>
        </w:tc>
      </w:tr>
      <w:tr w:rsidR="00FD69BE" w:rsidRPr="00153EE9" w14:paraId="4EE76A54" w14:textId="77777777" w:rsidTr="003B3B60">
        <w:trPr>
          <w:jc w:val="center"/>
        </w:trPr>
        <w:tc>
          <w:tcPr>
            <w:tcW w:w="3807" w:type="dxa"/>
          </w:tcPr>
          <w:p w14:paraId="66F5D0C6" w14:textId="2F7FB344" w:rsidR="00FD69BE" w:rsidRPr="00A40E31" w:rsidRDefault="00FD69BE" w:rsidP="00FD69B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 xml:space="preserve">October </w:t>
            </w:r>
            <w:r w:rsidR="00E028D5" w:rsidRPr="00A40E31">
              <w:rPr>
                <w:rFonts w:asciiTheme="minorHAnsi" w:eastAsia="Calibri" w:hAnsiTheme="minorHAnsi" w:cstheme="minorHAnsi"/>
                <w:b/>
                <w:bCs/>
                <w:sz w:val="23"/>
                <w:szCs w:val="23"/>
              </w:rPr>
              <w:t>3</w:t>
            </w:r>
            <w:r w:rsidR="00E028D5" w:rsidRPr="00A40E31">
              <w:rPr>
                <w:rFonts w:asciiTheme="minorHAnsi" w:eastAsia="Calibri" w:hAnsiTheme="minorHAnsi" w:cstheme="minorHAnsi"/>
                <w:b/>
                <w:bCs/>
                <w:sz w:val="23"/>
                <w:szCs w:val="23"/>
                <w:vertAlign w:val="superscript"/>
              </w:rPr>
              <w:t>rd</w:t>
            </w:r>
          </w:p>
        </w:tc>
        <w:tc>
          <w:tcPr>
            <w:tcW w:w="3969" w:type="dxa"/>
          </w:tcPr>
          <w:p w14:paraId="7F57305D" w14:textId="50E2974C" w:rsidR="00FD69BE" w:rsidRPr="003D6170" w:rsidRDefault="00FD69BE" w:rsidP="00FD69BE">
            <w:pPr>
              <w:contextualSpacing/>
              <w:rPr>
                <w:rFonts w:asciiTheme="minorHAnsi" w:eastAsia="Calibri" w:hAnsiTheme="minorHAnsi" w:cstheme="minorHAnsi"/>
                <w:sz w:val="22"/>
                <w:szCs w:val="22"/>
              </w:rPr>
            </w:pPr>
            <w:r w:rsidRPr="003D6170">
              <w:rPr>
                <w:rFonts w:asciiTheme="minorHAnsi" w:eastAsia="Calibri" w:hAnsiTheme="minorHAnsi" w:cstheme="minorHAnsi"/>
                <w:sz w:val="22"/>
                <w:szCs w:val="22"/>
              </w:rPr>
              <w:t>Nuclear Energy Basics: Reactors and Fuel Making</w:t>
            </w:r>
            <w:r w:rsidRPr="003D6170">
              <w:rPr>
                <w:rFonts w:asciiTheme="minorHAnsi" w:eastAsia="Calibri" w:hAnsiTheme="minorHAnsi" w:cstheme="minorHAnsi"/>
                <w:color w:val="FF0000"/>
                <w:sz w:val="22"/>
                <w:szCs w:val="22"/>
              </w:rPr>
              <w:t>*</w:t>
            </w:r>
          </w:p>
        </w:tc>
      </w:tr>
      <w:tr w:rsidR="00FD69BE" w:rsidRPr="00153EE9" w14:paraId="7454DEED" w14:textId="77777777" w:rsidTr="003B3B60">
        <w:trPr>
          <w:jc w:val="center"/>
        </w:trPr>
        <w:tc>
          <w:tcPr>
            <w:tcW w:w="3807" w:type="dxa"/>
          </w:tcPr>
          <w:p w14:paraId="0271F2B4" w14:textId="7BCEA587" w:rsidR="00FD69BE" w:rsidRPr="00A40E31" w:rsidRDefault="00FD69BE" w:rsidP="00FD69B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October 1</w:t>
            </w:r>
            <w:r w:rsidR="00E028D5" w:rsidRPr="00A40E31">
              <w:rPr>
                <w:rFonts w:asciiTheme="minorHAnsi" w:eastAsia="Calibri" w:hAnsiTheme="minorHAnsi" w:cstheme="minorHAnsi"/>
                <w:b/>
                <w:bCs/>
                <w:sz w:val="23"/>
                <w:szCs w:val="23"/>
              </w:rPr>
              <w:t>0</w:t>
            </w:r>
            <w:r w:rsidRPr="00A40E31">
              <w:rPr>
                <w:rFonts w:asciiTheme="minorHAnsi" w:eastAsia="Calibri" w:hAnsiTheme="minorHAnsi" w:cstheme="minorHAnsi"/>
                <w:b/>
                <w:bCs/>
                <w:sz w:val="23"/>
                <w:szCs w:val="23"/>
                <w:vertAlign w:val="superscript"/>
              </w:rPr>
              <w:t>th</w:t>
            </w:r>
          </w:p>
        </w:tc>
        <w:tc>
          <w:tcPr>
            <w:tcW w:w="3969" w:type="dxa"/>
          </w:tcPr>
          <w:p w14:paraId="687890B8" w14:textId="6DC3EF2D" w:rsidR="00FD69BE" w:rsidRPr="003D6170" w:rsidRDefault="00FD69BE" w:rsidP="00FD69BE">
            <w:pPr>
              <w:contextualSpacing/>
              <w:rPr>
                <w:rFonts w:asciiTheme="minorHAnsi" w:eastAsia="Calibri" w:hAnsiTheme="minorHAnsi" w:cstheme="minorHAnsi"/>
                <w:sz w:val="22"/>
                <w:szCs w:val="22"/>
              </w:rPr>
            </w:pPr>
            <w:r w:rsidRPr="003D6170">
              <w:rPr>
                <w:rFonts w:asciiTheme="minorHAnsi" w:eastAsia="Calibri" w:hAnsiTheme="minorHAnsi" w:cstheme="minorHAnsi"/>
                <w:sz w:val="22"/>
                <w:szCs w:val="22"/>
              </w:rPr>
              <w:t>Early International Nuclear Controls: The Acheson-Lilienthal Report, the Baruch Plan, and Eisenhower’s Atoms for Peace</w:t>
            </w:r>
            <w:r w:rsidRPr="003D6170">
              <w:rPr>
                <w:rFonts w:asciiTheme="minorHAnsi" w:eastAsia="Calibri" w:hAnsiTheme="minorHAnsi" w:cstheme="minorHAnsi"/>
                <w:color w:val="FF0000"/>
                <w:sz w:val="22"/>
                <w:szCs w:val="22"/>
              </w:rPr>
              <w:t>*</w:t>
            </w:r>
          </w:p>
        </w:tc>
      </w:tr>
      <w:tr w:rsidR="00FD69BE" w:rsidRPr="00153EE9" w14:paraId="2926CC31" w14:textId="77777777" w:rsidTr="003B3B60">
        <w:trPr>
          <w:jc w:val="center"/>
        </w:trPr>
        <w:tc>
          <w:tcPr>
            <w:tcW w:w="3807" w:type="dxa"/>
          </w:tcPr>
          <w:p w14:paraId="76F91325" w14:textId="465FAE99" w:rsidR="00FD69BE" w:rsidRPr="00A40E31" w:rsidRDefault="00FD69BE" w:rsidP="00FD69B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 xml:space="preserve">October </w:t>
            </w:r>
            <w:r w:rsidR="0009621F" w:rsidRPr="00A40E31">
              <w:rPr>
                <w:rFonts w:asciiTheme="minorHAnsi" w:eastAsia="Calibri" w:hAnsiTheme="minorHAnsi" w:cstheme="minorHAnsi"/>
                <w:b/>
                <w:bCs/>
                <w:sz w:val="23"/>
                <w:szCs w:val="23"/>
              </w:rPr>
              <w:t>1</w:t>
            </w:r>
            <w:r w:rsidR="00E028D5" w:rsidRPr="00A40E31">
              <w:rPr>
                <w:rFonts w:asciiTheme="minorHAnsi" w:eastAsia="Calibri" w:hAnsiTheme="minorHAnsi" w:cstheme="minorHAnsi"/>
                <w:b/>
                <w:bCs/>
                <w:sz w:val="23"/>
                <w:szCs w:val="23"/>
              </w:rPr>
              <w:t>7</w:t>
            </w:r>
            <w:r w:rsidRPr="00A40E31">
              <w:rPr>
                <w:rFonts w:asciiTheme="minorHAnsi" w:eastAsia="Calibri" w:hAnsiTheme="minorHAnsi" w:cstheme="minorHAnsi"/>
                <w:b/>
                <w:bCs/>
                <w:sz w:val="23"/>
                <w:szCs w:val="23"/>
                <w:vertAlign w:val="superscript"/>
              </w:rPr>
              <w:t>th</w:t>
            </w:r>
            <w:r w:rsidRPr="00A40E31">
              <w:rPr>
                <w:rFonts w:asciiTheme="minorHAnsi" w:eastAsia="Calibri" w:hAnsiTheme="minorHAnsi" w:cstheme="minorHAnsi"/>
                <w:b/>
                <w:bCs/>
                <w:sz w:val="23"/>
                <w:szCs w:val="23"/>
              </w:rPr>
              <w:t xml:space="preserve">  </w:t>
            </w:r>
          </w:p>
        </w:tc>
        <w:tc>
          <w:tcPr>
            <w:tcW w:w="3969" w:type="dxa"/>
          </w:tcPr>
          <w:p w14:paraId="4C60659B" w14:textId="7B81B4FB" w:rsidR="00FD69BE" w:rsidRPr="003D6170" w:rsidRDefault="00FD69BE" w:rsidP="00FD69BE">
            <w:pPr>
              <w:contextualSpacing/>
              <w:rPr>
                <w:rFonts w:asciiTheme="minorHAnsi" w:eastAsia="Calibri" w:hAnsiTheme="minorHAnsi" w:cstheme="minorHAnsi"/>
                <w:sz w:val="22"/>
                <w:szCs w:val="22"/>
              </w:rPr>
            </w:pPr>
            <w:r w:rsidRPr="003D6170">
              <w:rPr>
                <w:rFonts w:asciiTheme="minorHAnsi" w:hAnsiTheme="minorHAnsi" w:cstheme="minorHAnsi"/>
                <w:bCs/>
                <w:sz w:val="22"/>
                <w:szCs w:val="22"/>
              </w:rPr>
              <w:t>International Nuclear Controls, Part 2: International Atomic Energy Agency (IAEA) and Safeguards, The Nuclear Nonproliferation Treaty (NPT) and the Three Pillars View</w:t>
            </w:r>
            <w:r w:rsidRPr="003D6170">
              <w:rPr>
                <w:rFonts w:asciiTheme="minorHAnsi" w:eastAsia="Calibri" w:hAnsiTheme="minorHAnsi" w:cstheme="minorHAnsi"/>
                <w:sz w:val="22"/>
                <w:szCs w:val="22"/>
              </w:rPr>
              <w:t xml:space="preserve"> </w:t>
            </w:r>
            <w:r w:rsidRPr="003D6170">
              <w:rPr>
                <w:rFonts w:asciiTheme="minorHAnsi" w:eastAsia="Calibri" w:hAnsiTheme="minorHAnsi" w:cstheme="minorHAnsi"/>
                <w:color w:val="FF0000"/>
                <w:sz w:val="22"/>
                <w:szCs w:val="22"/>
              </w:rPr>
              <w:t>*</w:t>
            </w:r>
          </w:p>
        </w:tc>
      </w:tr>
      <w:tr w:rsidR="00FD69BE" w:rsidRPr="00153EE9" w14:paraId="6A4C3866" w14:textId="77777777" w:rsidTr="003B3B60">
        <w:trPr>
          <w:jc w:val="center"/>
        </w:trPr>
        <w:tc>
          <w:tcPr>
            <w:tcW w:w="3807" w:type="dxa"/>
          </w:tcPr>
          <w:p w14:paraId="50744852" w14:textId="774CC231" w:rsidR="00FD69BE" w:rsidRPr="00A40E31" w:rsidRDefault="00FD69BE" w:rsidP="00FD69B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October 2</w:t>
            </w:r>
            <w:r w:rsidR="00E028D5" w:rsidRPr="00A40E31">
              <w:rPr>
                <w:rFonts w:asciiTheme="minorHAnsi" w:eastAsia="Calibri" w:hAnsiTheme="minorHAnsi" w:cstheme="minorHAnsi"/>
                <w:b/>
                <w:bCs/>
                <w:sz w:val="23"/>
                <w:szCs w:val="23"/>
              </w:rPr>
              <w:t>3</w:t>
            </w:r>
            <w:r w:rsidR="00E028D5" w:rsidRPr="00A40E31">
              <w:rPr>
                <w:rFonts w:asciiTheme="minorHAnsi" w:eastAsia="Calibri" w:hAnsiTheme="minorHAnsi" w:cstheme="minorHAnsi"/>
                <w:b/>
                <w:bCs/>
                <w:sz w:val="23"/>
                <w:szCs w:val="23"/>
                <w:vertAlign w:val="superscript"/>
              </w:rPr>
              <w:t>rd</w:t>
            </w:r>
            <w:r w:rsidR="007D4FC1" w:rsidRPr="00A40E31">
              <w:rPr>
                <w:rFonts w:asciiTheme="minorHAnsi" w:eastAsia="Calibri" w:hAnsiTheme="minorHAnsi" w:cstheme="minorHAnsi"/>
                <w:b/>
                <w:bCs/>
                <w:sz w:val="23"/>
                <w:szCs w:val="23"/>
                <w:vertAlign w:val="superscript"/>
              </w:rPr>
              <w:t xml:space="preserve"> </w:t>
            </w:r>
            <w:r w:rsidR="007D4FC1" w:rsidRPr="00A40E31">
              <w:rPr>
                <w:rFonts w:asciiTheme="minorHAnsi" w:eastAsia="Calibri" w:hAnsiTheme="minorHAnsi" w:cstheme="minorHAnsi"/>
                <w:b/>
                <w:bCs/>
                <w:sz w:val="23"/>
                <w:szCs w:val="23"/>
              </w:rPr>
              <w:t>(Thursday)</w:t>
            </w:r>
          </w:p>
        </w:tc>
        <w:tc>
          <w:tcPr>
            <w:tcW w:w="3969" w:type="dxa"/>
          </w:tcPr>
          <w:p w14:paraId="1807476F" w14:textId="57300F60" w:rsidR="005C113E" w:rsidRPr="003D6170" w:rsidRDefault="00FD69BE" w:rsidP="00FD69BE">
            <w:pPr>
              <w:contextualSpacing/>
              <w:rPr>
                <w:rFonts w:asciiTheme="minorHAnsi" w:eastAsia="Calibri" w:hAnsiTheme="minorHAnsi" w:cstheme="minorHAnsi"/>
                <w:sz w:val="22"/>
                <w:szCs w:val="22"/>
              </w:rPr>
            </w:pPr>
            <w:r w:rsidRPr="003D6170">
              <w:rPr>
                <w:rFonts w:asciiTheme="minorHAnsi" w:eastAsia="Calibri" w:hAnsiTheme="minorHAnsi" w:cstheme="minorHAnsi"/>
                <w:sz w:val="22"/>
                <w:szCs w:val="22"/>
              </w:rPr>
              <w:t>Arms Control</w:t>
            </w:r>
            <w:r w:rsidR="005C113E" w:rsidRPr="003D6170">
              <w:rPr>
                <w:rFonts w:asciiTheme="minorHAnsi" w:eastAsia="Calibri" w:hAnsiTheme="minorHAnsi" w:cstheme="minorHAnsi"/>
                <w:sz w:val="22"/>
                <w:szCs w:val="22"/>
              </w:rPr>
              <w:t xml:space="preserve"> Part 1</w:t>
            </w:r>
          </w:p>
        </w:tc>
      </w:tr>
      <w:tr w:rsidR="005C113E" w:rsidRPr="00153EE9" w14:paraId="2CE7CE9B" w14:textId="77777777" w:rsidTr="003B3B60">
        <w:trPr>
          <w:jc w:val="center"/>
        </w:trPr>
        <w:tc>
          <w:tcPr>
            <w:tcW w:w="3807" w:type="dxa"/>
          </w:tcPr>
          <w:p w14:paraId="6EF7EECC" w14:textId="07AF4831" w:rsidR="005C113E" w:rsidRPr="00A40E31" w:rsidRDefault="00B61B8F" w:rsidP="00FD69B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October 2</w:t>
            </w:r>
            <w:r w:rsidR="00E028D5" w:rsidRPr="00A40E31">
              <w:rPr>
                <w:rFonts w:asciiTheme="minorHAnsi" w:eastAsia="Calibri" w:hAnsiTheme="minorHAnsi" w:cstheme="minorHAnsi"/>
                <w:b/>
                <w:bCs/>
                <w:sz w:val="23"/>
                <w:szCs w:val="23"/>
              </w:rPr>
              <w:t>4</w:t>
            </w:r>
            <w:r w:rsidRPr="00A40E31">
              <w:rPr>
                <w:rFonts w:asciiTheme="minorHAnsi" w:eastAsia="Calibri" w:hAnsiTheme="minorHAnsi" w:cstheme="minorHAnsi"/>
                <w:b/>
                <w:bCs/>
                <w:sz w:val="23"/>
                <w:szCs w:val="23"/>
                <w:vertAlign w:val="superscript"/>
              </w:rPr>
              <w:t>th</w:t>
            </w:r>
            <w:r w:rsidRPr="00A40E31">
              <w:rPr>
                <w:rFonts w:asciiTheme="minorHAnsi" w:eastAsia="Calibri" w:hAnsiTheme="minorHAnsi" w:cstheme="minorHAnsi"/>
                <w:b/>
                <w:bCs/>
                <w:sz w:val="23"/>
                <w:szCs w:val="23"/>
              </w:rPr>
              <w:t xml:space="preserve"> </w:t>
            </w:r>
          </w:p>
        </w:tc>
        <w:tc>
          <w:tcPr>
            <w:tcW w:w="3969" w:type="dxa"/>
          </w:tcPr>
          <w:p w14:paraId="3890FA87" w14:textId="2B4B0FFD" w:rsidR="005C113E" w:rsidRPr="003D6170" w:rsidRDefault="005C113E" w:rsidP="00FD69BE">
            <w:pPr>
              <w:contextualSpacing/>
              <w:rPr>
                <w:rFonts w:asciiTheme="minorHAnsi" w:eastAsia="Calibri" w:hAnsiTheme="minorHAnsi" w:cstheme="minorHAnsi"/>
                <w:sz w:val="22"/>
                <w:szCs w:val="22"/>
              </w:rPr>
            </w:pPr>
            <w:r w:rsidRPr="003D6170">
              <w:rPr>
                <w:rFonts w:asciiTheme="minorHAnsi" w:eastAsia="Calibri" w:hAnsiTheme="minorHAnsi" w:cstheme="minorHAnsi"/>
                <w:sz w:val="22"/>
                <w:szCs w:val="22"/>
              </w:rPr>
              <w:t>Arms Control Part 2</w:t>
            </w:r>
          </w:p>
        </w:tc>
      </w:tr>
      <w:tr w:rsidR="00FD69BE" w:rsidRPr="00153EE9" w14:paraId="1727B77A" w14:textId="77777777" w:rsidTr="003B3B60">
        <w:trPr>
          <w:jc w:val="center"/>
        </w:trPr>
        <w:tc>
          <w:tcPr>
            <w:tcW w:w="3807" w:type="dxa"/>
          </w:tcPr>
          <w:p w14:paraId="091CA169" w14:textId="6E0DE0B1" w:rsidR="00FD69BE" w:rsidRPr="00A40E31" w:rsidRDefault="00B61B8F" w:rsidP="00FD69B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October 31</w:t>
            </w:r>
            <w:r w:rsidRPr="00A40E31">
              <w:rPr>
                <w:rFonts w:asciiTheme="minorHAnsi" w:eastAsia="Calibri" w:hAnsiTheme="minorHAnsi" w:cstheme="minorHAnsi"/>
                <w:b/>
                <w:bCs/>
                <w:sz w:val="23"/>
                <w:szCs w:val="23"/>
                <w:vertAlign w:val="superscript"/>
              </w:rPr>
              <w:t>st</w:t>
            </w:r>
            <w:r w:rsidRPr="00A40E31">
              <w:rPr>
                <w:rFonts w:asciiTheme="minorHAnsi" w:eastAsia="Calibri" w:hAnsiTheme="minorHAnsi" w:cstheme="minorHAnsi"/>
                <w:b/>
                <w:bCs/>
                <w:sz w:val="23"/>
                <w:szCs w:val="23"/>
              </w:rPr>
              <w:t xml:space="preserve"> </w:t>
            </w:r>
            <w:r w:rsidR="007D4FC1" w:rsidRPr="00A40E31">
              <w:rPr>
                <w:rFonts w:asciiTheme="minorHAnsi" w:eastAsia="Calibri" w:hAnsiTheme="minorHAnsi" w:cstheme="minorHAnsi"/>
                <w:b/>
                <w:bCs/>
                <w:sz w:val="23"/>
                <w:szCs w:val="23"/>
              </w:rPr>
              <w:t>(</w:t>
            </w:r>
            <w:r w:rsidR="00E028D5" w:rsidRPr="00A40E31">
              <w:rPr>
                <w:rFonts w:asciiTheme="minorHAnsi" w:eastAsia="Calibri" w:hAnsiTheme="minorHAnsi" w:cstheme="minorHAnsi"/>
                <w:b/>
                <w:bCs/>
                <w:sz w:val="23"/>
                <w:szCs w:val="23"/>
              </w:rPr>
              <w:t>Friday</w:t>
            </w:r>
            <w:r w:rsidR="007D4FC1" w:rsidRPr="00A40E31">
              <w:rPr>
                <w:rFonts w:asciiTheme="minorHAnsi" w:eastAsia="Calibri" w:hAnsiTheme="minorHAnsi" w:cstheme="minorHAnsi"/>
                <w:b/>
                <w:bCs/>
                <w:sz w:val="23"/>
                <w:szCs w:val="23"/>
              </w:rPr>
              <w:t>)</w:t>
            </w:r>
          </w:p>
        </w:tc>
        <w:tc>
          <w:tcPr>
            <w:tcW w:w="3969" w:type="dxa"/>
          </w:tcPr>
          <w:p w14:paraId="2A68F264" w14:textId="3C8A940E" w:rsidR="00FD69BE" w:rsidRPr="003D6170" w:rsidRDefault="00FD69BE" w:rsidP="00FD69BE">
            <w:pPr>
              <w:contextualSpacing/>
              <w:rPr>
                <w:rFonts w:asciiTheme="minorHAnsi" w:eastAsia="Calibri" w:hAnsiTheme="minorHAnsi" w:cstheme="minorHAnsi"/>
                <w:sz w:val="22"/>
                <w:szCs w:val="22"/>
              </w:rPr>
            </w:pPr>
            <w:r w:rsidRPr="003D6170">
              <w:rPr>
                <w:rFonts w:asciiTheme="minorHAnsi" w:eastAsia="Calibri" w:hAnsiTheme="minorHAnsi" w:cstheme="minorHAnsi"/>
                <w:sz w:val="22"/>
                <w:szCs w:val="22"/>
              </w:rPr>
              <w:t xml:space="preserve">Energy Economics: Nuclear and </w:t>
            </w:r>
            <w:proofErr w:type="gramStart"/>
            <w:r w:rsidRPr="003D6170">
              <w:rPr>
                <w:rFonts w:asciiTheme="minorHAnsi" w:eastAsia="Calibri" w:hAnsiTheme="minorHAnsi" w:cstheme="minorHAnsi"/>
                <w:sz w:val="22"/>
                <w:szCs w:val="22"/>
              </w:rPr>
              <w:t>Non-Nuclear</w:t>
            </w:r>
            <w:proofErr w:type="gramEnd"/>
          </w:p>
        </w:tc>
      </w:tr>
      <w:tr w:rsidR="00FD69BE" w:rsidRPr="00153EE9" w14:paraId="40F23CEB" w14:textId="77777777" w:rsidTr="003B3B60">
        <w:trPr>
          <w:jc w:val="center"/>
        </w:trPr>
        <w:tc>
          <w:tcPr>
            <w:tcW w:w="3807" w:type="dxa"/>
          </w:tcPr>
          <w:p w14:paraId="69B6924B" w14:textId="5B8BBE37" w:rsidR="00FD69BE" w:rsidRPr="00A40E31" w:rsidRDefault="00FD69BE" w:rsidP="00FD69B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 xml:space="preserve">November </w:t>
            </w:r>
            <w:r w:rsidR="00E028D5" w:rsidRPr="00A40E31">
              <w:rPr>
                <w:rFonts w:asciiTheme="minorHAnsi" w:eastAsia="Calibri" w:hAnsiTheme="minorHAnsi" w:cstheme="minorHAnsi"/>
                <w:b/>
                <w:bCs/>
                <w:sz w:val="23"/>
                <w:szCs w:val="23"/>
              </w:rPr>
              <w:t>7</w:t>
            </w:r>
            <w:r w:rsidR="00B61B8F" w:rsidRPr="00A40E31">
              <w:rPr>
                <w:rFonts w:asciiTheme="minorHAnsi" w:eastAsia="Calibri" w:hAnsiTheme="minorHAnsi" w:cstheme="minorHAnsi"/>
                <w:b/>
                <w:bCs/>
                <w:sz w:val="23"/>
                <w:szCs w:val="23"/>
                <w:vertAlign w:val="superscript"/>
              </w:rPr>
              <w:t>th</w:t>
            </w:r>
            <w:r w:rsidR="00B61B8F" w:rsidRPr="00A40E31">
              <w:rPr>
                <w:rFonts w:asciiTheme="minorHAnsi" w:eastAsia="Calibri" w:hAnsiTheme="minorHAnsi" w:cstheme="minorHAnsi"/>
                <w:b/>
                <w:bCs/>
                <w:sz w:val="23"/>
                <w:szCs w:val="23"/>
              </w:rPr>
              <w:t xml:space="preserve"> </w:t>
            </w:r>
          </w:p>
        </w:tc>
        <w:tc>
          <w:tcPr>
            <w:tcW w:w="3969" w:type="dxa"/>
          </w:tcPr>
          <w:p w14:paraId="1C173252" w14:textId="16CB4E28" w:rsidR="00FD69BE" w:rsidRPr="003D6170" w:rsidRDefault="00FD69BE" w:rsidP="00FD69BE">
            <w:pPr>
              <w:contextualSpacing/>
              <w:rPr>
                <w:rFonts w:asciiTheme="minorHAnsi" w:eastAsia="Calibri" w:hAnsiTheme="minorHAnsi" w:cstheme="minorHAnsi"/>
                <w:sz w:val="22"/>
                <w:szCs w:val="22"/>
              </w:rPr>
            </w:pPr>
            <w:r w:rsidRPr="003D6170">
              <w:rPr>
                <w:rFonts w:asciiTheme="minorHAnsi" w:eastAsia="Calibri" w:hAnsiTheme="minorHAnsi" w:cstheme="minorHAnsi"/>
                <w:sz w:val="22"/>
                <w:szCs w:val="22"/>
              </w:rPr>
              <w:t>Nuclear Terrorism and Nuclear Proliferation Intelligence</w:t>
            </w:r>
          </w:p>
        </w:tc>
      </w:tr>
      <w:tr w:rsidR="00FD69BE" w:rsidRPr="00153EE9" w14:paraId="0FC7AA88" w14:textId="77777777" w:rsidTr="003B3B60">
        <w:trPr>
          <w:jc w:val="center"/>
        </w:trPr>
        <w:tc>
          <w:tcPr>
            <w:tcW w:w="3807" w:type="dxa"/>
          </w:tcPr>
          <w:p w14:paraId="2817E800" w14:textId="0BCAB694" w:rsidR="00FD69BE" w:rsidRPr="00A40E31" w:rsidRDefault="00B61B8F" w:rsidP="00FD69B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November 1</w:t>
            </w:r>
            <w:r w:rsidR="00E028D5" w:rsidRPr="00A40E31">
              <w:rPr>
                <w:rFonts w:asciiTheme="minorHAnsi" w:eastAsia="Calibri" w:hAnsiTheme="minorHAnsi" w:cstheme="minorHAnsi"/>
                <w:b/>
                <w:bCs/>
                <w:sz w:val="23"/>
                <w:szCs w:val="23"/>
              </w:rPr>
              <w:t>4</w:t>
            </w:r>
            <w:r w:rsidRPr="00A40E31">
              <w:rPr>
                <w:rFonts w:asciiTheme="minorHAnsi" w:eastAsia="Calibri" w:hAnsiTheme="minorHAnsi" w:cstheme="minorHAnsi"/>
                <w:b/>
                <w:bCs/>
                <w:sz w:val="23"/>
                <w:szCs w:val="23"/>
                <w:vertAlign w:val="superscript"/>
              </w:rPr>
              <w:t>th</w:t>
            </w:r>
            <w:r w:rsidRPr="00A40E31">
              <w:rPr>
                <w:rFonts w:asciiTheme="minorHAnsi" w:eastAsia="Calibri" w:hAnsiTheme="minorHAnsi" w:cstheme="minorHAnsi"/>
                <w:b/>
                <w:bCs/>
                <w:sz w:val="23"/>
                <w:szCs w:val="23"/>
              </w:rPr>
              <w:t xml:space="preserve"> </w:t>
            </w:r>
          </w:p>
        </w:tc>
        <w:tc>
          <w:tcPr>
            <w:tcW w:w="3969" w:type="dxa"/>
          </w:tcPr>
          <w:p w14:paraId="382C1FAB" w14:textId="4510F986" w:rsidR="00FD69BE" w:rsidRPr="003D6170" w:rsidRDefault="00FD69BE" w:rsidP="00FD69BE">
            <w:pPr>
              <w:contextualSpacing/>
              <w:rPr>
                <w:rFonts w:asciiTheme="minorHAnsi" w:eastAsia="Calibri" w:hAnsiTheme="minorHAnsi" w:cstheme="minorHAnsi"/>
                <w:sz w:val="22"/>
                <w:szCs w:val="22"/>
              </w:rPr>
            </w:pPr>
            <w:r w:rsidRPr="003D6170">
              <w:rPr>
                <w:rFonts w:asciiTheme="minorHAnsi" w:eastAsia="Calibri" w:hAnsiTheme="minorHAnsi" w:cstheme="minorHAnsi"/>
                <w:sz w:val="22"/>
                <w:szCs w:val="22"/>
              </w:rPr>
              <w:t>Thinking About the Next Arms Race</w:t>
            </w:r>
            <w:r w:rsidRPr="003D6170">
              <w:rPr>
                <w:rFonts w:asciiTheme="minorHAnsi" w:eastAsia="Calibri" w:hAnsiTheme="minorHAnsi" w:cstheme="minorHAnsi"/>
                <w:color w:val="FF0000"/>
                <w:sz w:val="22"/>
                <w:szCs w:val="22"/>
              </w:rPr>
              <w:t>*</w:t>
            </w:r>
          </w:p>
        </w:tc>
      </w:tr>
    </w:tbl>
    <w:p w14:paraId="5B7A30C8" w14:textId="77777777" w:rsidR="005C113E" w:rsidRPr="007C4598" w:rsidRDefault="005C113E" w:rsidP="00A45B07">
      <w:pPr>
        <w:spacing w:after="120"/>
        <w:rPr>
          <w:rFonts w:asciiTheme="minorHAnsi" w:hAnsiTheme="minorHAnsi" w:cstheme="minorHAnsi"/>
          <w:b/>
          <w:bCs/>
          <w:color w:val="333333"/>
          <w:sz w:val="8"/>
          <w:szCs w:val="8"/>
        </w:rPr>
      </w:pPr>
    </w:p>
    <w:p w14:paraId="03BE91A3" w14:textId="015B4650" w:rsidR="00ED62BF" w:rsidRPr="00D9516E" w:rsidRDefault="00ED62BF" w:rsidP="00A45B07">
      <w:pPr>
        <w:spacing w:after="120"/>
        <w:rPr>
          <w:rFonts w:asciiTheme="minorHAnsi" w:hAnsiTheme="minorHAnsi" w:cstheme="minorHAnsi"/>
          <w:b/>
          <w:bCs/>
          <w:color w:val="333333"/>
          <w:sz w:val="32"/>
          <w:szCs w:val="32"/>
        </w:rPr>
      </w:pPr>
      <w:r w:rsidRPr="00D9516E">
        <w:rPr>
          <w:rFonts w:asciiTheme="minorHAnsi" w:hAnsiTheme="minorHAnsi" w:cstheme="minorHAnsi"/>
          <w:b/>
          <w:bCs/>
          <w:color w:val="333333"/>
          <w:sz w:val="32"/>
          <w:szCs w:val="32"/>
        </w:rPr>
        <w:lastRenderedPageBreak/>
        <w:t>DISCUSSION MEETINGS AND GUEST LECTURES</w:t>
      </w:r>
    </w:p>
    <w:p w14:paraId="17CB106C" w14:textId="5DAB547A" w:rsidR="00ED62BF" w:rsidRDefault="005C113E" w:rsidP="00A45B07">
      <w:pPr>
        <w:spacing w:after="120"/>
        <w:rPr>
          <w:rFonts w:asciiTheme="minorHAnsi" w:hAnsiTheme="minorHAnsi" w:cstheme="minorHAnsi"/>
          <w:color w:val="333333"/>
        </w:rPr>
      </w:pPr>
      <w:r>
        <w:rPr>
          <w:rFonts w:asciiTheme="minorHAnsi" w:hAnsiTheme="minorHAnsi" w:cstheme="minorHAnsi"/>
          <w:color w:val="333333"/>
        </w:rPr>
        <w:t>A</w:t>
      </w:r>
      <w:r w:rsidR="00ED62BF" w:rsidRPr="00D9516E">
        <w:rPr>
          <w:rFonts w:asciiTheme="minorHAnsi" w:hAnsiTheme="minorHAnsi" w:cstheme="minorHAnsi"/>
          <w:color w:val="333333"/>
        </w:rPr>
        <w:t xml:space="preserve">dditional guest lectures will be held at 5 pm on </w:t>
      </w:r>
      <w:r w:rsidR="00287FA5" w:rsidRPr="00D9516E">
        <w:rPr>
          <w:rFonts w:asciiTheme="minorHAnsi" w:hAnsiTheme="minorHAnsi" w:cstheme="minorHAnsi"/>
          <w:color w:val="333333"/>
        </w:rPr>
        <w:t>the following days</w:t>
      </w:r>
      <w:r>
        <w:rPr>
          <w:rFonts w:asciiTheme="minorHAnsi" w:hAnsiTheme="minorHAnsi" w:cstheme="minorHAnsi"/>
          <w:color w:val="333333"/>
        </w:rPr>
        <w:t xml:space="preserve">. Students are required to attend at least </w:t>
      </w:r>
      <w:r w:rsidR="00C714C8">
        <w:rPr>
          <w:rFonts w:asciiTheme="minorHAnsi" w:hAnsiTheme="minorHAnsi" w:cstheme="minorHAnsi"/>
          <w:color w:val="333333"/>
        </w:rPr>
        <w:t>6</w:t>
      </w:r>
      <w:r>
        <w:rPr>
          <w:rFonts w:asciiTheme="minorHAnsi" w:hAnsiTheme="minorHAnsi" w:cstheme="minorHAnsi"/>
          <w:color w:val="333333"/>
        </w:rPr>
        <w:t xml:space="preserve"> of these guest lectures. </w:t>
      </w:r>
    </w:p>
    <w:p w14:paraId="7D21CA20" w14:textId="77777777" w:rsidR="000C5D44" w:rsidRPr="007C4598" w:rsidRDefault="000C5D44" w:rsidP="00A45B07">
      <w:pPr>
        <w:spacing w:after="120"/>
        <w:rPr>
          <w:rFonts w:asciiTheme="minorHAnsi" w:hAnsiTheme="minorHAnsi" w:cstheme="minorHAnsi"/>
          <w:color w:val="333333"/>
          <w:sz w:val="6"/>
          <w:szCs w:val="6"/>
        </w:rPr>
      </w:pPr>
    </w:p>
    <w:tbl>
      <w:tblPr>
        <w:tblStyle w:val="TableGrid"/>
        <w:tblW w:w="0" w:type="auto"/>
        <w:jc w:val="center"/>
        <w:tblLook w:val="04A0" w:firstRow="1" w:lastRow="0" w:firstColumn="1" w:lastColumn="0" w:noHBand="0" w:noVBand="1"/>
      </w:tblPr>
      <w:tblGrid>
        <w:gridCol w:w="3807"/>
        <w:gridCol w:w="3969"/>
      </w:tblGrid>
      <w:tr w:rsidR="00D13D7E" w:rsidRPr="00153EE9" w14:paraId="0DE58C50" w14:textId="77777777" w:rsidTr="00B726B4">
        <w:trPr>
          <w:jc w:val="center"/>
        </w:trPr>
        <w:tc>
          <w:tcPr>
            <w:tcW w:w="3807" w:type="dxa"/>
          </w:tcPr>
          <w:p w14:paraId="16E55FCA" w14:textId="6D4020E3" w:rsidR="00D13D7E" w:rsidRPr="00A40E31" w:rsidRDefault="00D13D7E" w:rsidP="00D13D7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 xml:space="preserve">September </w:t>
            </w:r>
            <w:r w:rsidR="00E028D5" w:rsidRPr="00A40E31">
              <w:rPr>
                <w:rFonts w:asciiTheme="minorHAnsi" w:eastAsia="Calibri" w:hAnsiTheme="minorHAnsi" w:cstheme="minorHAnsi"/>
                <w:b/>
                <w:bCs/>
                <w:sz w:val="23"/>
                <w:szCs w:val="23"/>
              </w:rPr>
              <w:t>8</w:t>
            </w:r>
            <w:r w:rsidRPr="00A40E31">
              <w:rPr>
                <w:rFonts w:asciiTheme="minorHAnsi" w:eastAsia="Calibri" w:hAnsiTheme="minorHAnsi" w:cstheme="minorHAnsi"/>
                <w:b/>
                <w:bCs/>
                <w:sz w:val="23"/>
                <w:szCs w:val="23"/>
                <w:vertAlign w:val="superscript"/>
              </w:rPr>
              <w:t>th</w:t>
            </w:r>
          </w:p>
        </w:tc>
        <w:bookmarkStart w:id="0" w:name="_Hlk175052678"/>
        <w:tc>
          <w:tcPr>
            <w:tcW w:w="3969" w:type="dxa"/>
          </w:tcPr>
          <w:p w14:paraId="789882F9" w14:textId="362B8C89" w:rsidR="00D13D7E" w:rsidRPr="003D6170" w:rsidRDefault="00313BA6" w:rsidP="00D13D7E">
            <w:pPr>
              <w:contextualSpacing/>
              <w:rPr>
                <w:rFonts w:ascii="Calibri" w:hAnsi="Calibri" w:cs="Calibri"/>
                <w:sz w:val="22"/>
                <w:szCs w:val="22"/>
              </w:rPr>
            </w:pPr>
            <w:r w:rsidRPr="00313BA6">
              <w:rPr>
                <w:rFonts w:ascii="Calibri" w:hAnsi="Calibri" w:cs="Calibri"/>
                <w:sz w:val="22"/>
                <w:szCs w:val="22"/>
              </w:rPr>
              <w:fldChar w:fldCharType="begin"/>
            </w:r>
            <w:r w:rsidRPr="00313BA6">
              <w:rPr>
                <w:rFonts w:ascii="Calibri" w:hAnsi="Calibri" w:cs="Calibri"/>
                <w:sz w:val="22"/>
                <w:szCs w:val="22"/>
              </w:rPr>
              <w:instrText>HYPERLINK "https://docs.google.com/document/d/1mLeKR5wSJfTAH-qOp-kbT5mRsQYArOuYXT1Ebsjb690/edit?usp=sharing"</w:instrText>
            </w:r>
            <w:r w:rsidRPr="00313BA6">
              <w:rPr>
                <w:rFonts w:ascii="Calibri" w:hAnsi="Calibri" w:cs="Calibri"/>
                <w:sz w:val="22"/>
                <w:szCs w:val="22"/>
              </w:rPr>
            </w:r>
            <w:r w:rsidRPr="00313BA6">
              <w:rPr>
                <w:rFonts w:ascii="Calibri" w:hAnsi="Calibri" w:cs="Calibri"/>
                <w:sz w:val="22"/>
                <w:szCs w:val="22"/>
              </w:rPr>
              <w:fldChar w:fldCharType="separate"/>
            </w:r>
            <w:r w:rsidR="005200CF" w:rsidRPr="00313BA6">
              <w:rPr>
                <w:rStyle w:val="Hyperlink"/>
                <w:rFonts w:ascii="Calibri" w:hAnsi="Calibri" w:cs="Calibri"/>
                <w:sz w:val="22"/>
                <w:szCs w:val="22"/>
              </w:rPr>
              <w:t>Aidan Clarke</w:t>
            </w:r>
            <w:r w:rsidRPr="00313BA6">
              <w:rPr>
                <w:rFonts w:ascii="Calibri" w:hAnsi="Calibri" w:cs="Calibri"/>
                <w:sz w:val="22"/>
                <w:szCs w:val="22"/>
              </w:rPr>
              <w:fldChar w:fldCharType="end"/>
            </w:r>
            <w:r w:rsidR="00D13D7E" w:rsidRPr="00313BA6">
              <w:rPr>
                <w:rFonts w:ascii="Calibri" w:hAnsi="Calibri" w:cs="Calibri"/>
                <w:sz w:val="22"/>
                <w:szCs w:val="22"/>
              </w:rPr>
              <w:t>:</w:t>
            </w:r>
            <w:r w:rsidR="00D13D7E" w:rsidRPr="003D6170">
              <w:rPr>
                <w:rFonts w:ascii="Calibri" w:hAnsi="Calibri" w:cs="Calibri"/>
                <w:sz w:val="22"/>
                <w:szCs w:val="22"/>
              </w:rPr>
              <w:t xml:space="preserve"> </w:t>
            </w:r>
            <w:r w:rsidR="00D13D7E" w:rsidRPr="003D6170">
              <w:rPr>
                <w:rFonts w:ascii="Calibri" w:eastAsia="Calibri" w:hAnsi="Calibri" w:cs="Calibri"/>
                <w:sz w:val="22"/>
                <w:szCs w:val="22"/>
              </w:rPr>
              <w:t>The World Replete with Advanced Precision Strike Weapons</w:t>
            </w:r>
            <w:bookmarkEnd w:id="0"/>
          </w:p>
        </w:tc>
      </w:tr>
      <w:tr w:rsidR="00D13D7E" w:rsidRPr="00153EE9" w14:paraId="708CCA85" w14:textId="77777777" w:rsidTr="00B726B4">
        <w:trPr>
          <w:jc w:val="center"/>
        </w:trPr>
        <w:tc>
          <w:tcPr>
            <w:tcW w:w="3807" w:type="dxa"/>
          </w:tcPr>
          <w:p w14:paraId="5771713D" w14:textId="70CCB3E8" w:rsidR="00D13D7E" w:rsidRPr="00A40E31" w:rsidRDefault="00D13D7E" w:rsidP="00D13D7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September 1</w:t>
            </w:r>
            <w:r w:rsidR="00E028D5" w:rsidRPr="00A40E31">
              <w:rPr>
                <w:rFonts w:asciiTheme="minorHAnsi" w:eastAsia="Calibri" w:hAnsiTheme="minorHAnsi" w:cstheme="minorHAnsi"/>
                <w:b/>
                <w:bCs/>
                <w:sz w:val="23"/>
                <w:szCs w:val="23"/>
              </w:rPr>
              <w:t>5</w:t>
            </w:r>
            <w:r w:rsidRPr="00A40E31">
              <w:rPr>
                <w:rFonts w:asciiTheme="minorHAnsi" w:eastAsia="Calibri" w:hAnsiTheme="minorHAnsi" w:cstheme="minorHAnsi"/>
                <w:b/>
                <w:bCs/>
                <w:sz w:val="23"/>
                <w:szCs w:val="23"/>
                <w:vertAlign w:val="superscript"/>
              </w:rPr>
              <w:t>th</w:t>
            </w:r>
            <w:r w:rsidRPr="00A40E31">
              <w:rPr>
                <w:rFonts w:asciiTheme="minorHAnsi" w:eastAsia="Calibri" w:hAnsiTheme="minorHAnsi" w:cstheme="minorHAnsi"/>
                <w:b/>
                <w:bCs/>
                <w:sz w:val="23"/>
                <w:szCs w:val="23"/>
              </w:rPr>
              <w:t xml:space="preserve"> </w:t>
            </w:r>
          </w:p>
        </w:tc>
        <w:tc>
          <w:tcPr>
            <w:tcW w:w="3969" w:type="dxa"/>
          </w:tcPr>
          <w:p w14:paraId="773E4208" w14:textId="77777777" w:rsidR="00D13D7E" w:rsidRPr="003D6170" w:rsidRDefault="00D13D7E" w:rsidP="00D13D7E">
            <w:pPr>
              <w:rPr>
                <w:rFonts w:ascii="Calibri" w:hAnsi="Calibri" w:cs="Calibri"/>
                <w:sz w:val="22"/>
                <w:szCs w:val="22"/>
              </w:rPr>
            </w:pPr>
            <w:hyperlink r:id="rId8" w:history="1">
              <w:r w:rsidRPr="00F72DB3">
                <w:rPr>
                  <w:rStyle w:val="Hyperlink"/>
                  <w:rFonts w:ascii="Calibri" w:hAnsi="Calibri" w:cs="Calibri"/>
                  <w:sz w:val="22"/>
                  <w:szCs w:val="22"/>
                </w:rPr>
                <w:t xml:space="preserve">Brent </w:t>
              </w:r>
              <w:proofErr w:type="spellStart"/>
              <w:r w:rsidRPr="00F72DB3">
                <w:rPr>
                  <w:rStyle w:val="Hyperlink"/>
                  <w:rFonts w:ascii="Calibri" w:hAnsi="Calibri" w:cs="Calibri"/>
                  <w:sz w:val="22"/>
                  <w:szCs w:val="22"/>
                </w:rPr>
                <w:t>Ziarnick</w:t>
              </w:r>
              <w:proofErr w:type="spellEnd"/>
            </w:hyperlink>
            <w:r w:rsidRPr="00F72DB3">
              <w:rPr>
                <w:rFonts w:ascii="Calibri" w:hAnsi="Calibri" w:cs="Calibri"/>
                <w:sz w:val="22"/>
                <w:szCs w:val="22"/>
              </w:rPr>
              <w:t>:</w:t>
            </w:r>
            <w:r w:rsidRPr="003D6170">
              <w:rPr>
                <w:rFonts w:ascii="Calibri" w:hAnsi="Calibri" w:cs="Calibri"/>
                <w:sz w:val="22"/>
                <w:szCs w:val="22"/>
              </w:rPr>
              <w:t xml:space="preserve"> How Space Power Theory Affects One’s Deterrence Outlook</w:t>
            </w:r>
          </w:p>
          <w:p w14:paraId="3612211B" w14:textId="39E14E68" w:rsidR="00D13D7E" w:rsidRPr="003D6170" w:rsidRDefault="00D13D7E" w:rsidP="00D13D7E">
            <w:pPr>
              <w:rPr>
                <w:rFonts w:ascii="Calibri" w:hAnsi="Calibri" w:cs="Calibri"/>
                <w:sz w:val="22"/>
                <w:szCs w:val="22"/>
              </w:rPr>
            </w:pPr>
            <w:hyperlink r:id="rId9" w:history="1">
              <w:r w:rsidRPr="003D6170">
                <w:rPr>
                  <w:rStyle w:val="Hyperlink"/>
                  <w:rFonts w:ascii="Calibri" w:hAnsi="Calibri" w:cs="Calibri"/>
                  <w:sz w:val="22"/>
                  <w:szCs w:val="22"/>
                </w:rPr>
                <w:t>Jake Bebber</w:t>
              </w:r>
            </w:hyperlink>
            <w:r w:rsidRPr="003D6170">
              <w:rPr>
                <w:rFonts w:ascii="Calibri" w:hAnsi="Calibri" w:cs="Calibri"/>
                <w:sz w:val="22"/>
                <w:szCs w:val="22"/>
              </w:rPr>
              <w:t>: How Might We Deter China?</w:t>
            </w:r>
          </w:p>
        </w:tc>
      </w:tr>
      <w:tr w:rsidR="00D13D7E" w:rsidRPr="00153EE9" w14:paraId="0AD4778E" w14:textId="77777777" w:rsidTr="00B726B4">
        <w:trPr>
          <w:jc w:val="center"/>
        </w:trPr>
        <w:tc>
          <w:tcPr>
            <w:tcW w:w="3807" w:type="dxa"/>
          </w:tcPr>
          <w:p w14:paraId="6442359E" w14:textId="05E06832" w:rsidR="00D13D7E" w:rsidRPr="00A40E31" w:rsidRDefault="00D13D7E" w:rsidP="00D13D7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September 2</w:t>
            </w:r>
            <w:r w:rsidR="00E028D5" w:rsidRPr="00A40E31">
              <w:rPr>
                <w:rFonts w:asciiTheme="minorHAnsi" w:eastAsia="Calibri" w:hAnsiTheme="minorHAnsi" w:cstheme="minorHAnsi"/>
                <w:b/>
                <w:bCs/>
                <w:sz w:val="23"/>
                <w:szCs w:val="23"/>
              </w:rPr>
              <w:t>2</w:t>
            </w:r>
            <w:r w:rsidR="00E028D5" w:rsidRPr="00A40E31">
              <w:rPr>
                <w:rFonts w:asciiTheme="minorHAnsi" w:eastAsia="Calibri" w:hAnsiTheme="minorHAnsi" w:cstheme="minorHAnsi"/>
                <w:b/>
                <w:bCs/>
                <w:sz w:val="23"/>
                <w:szCs w:val="23"/>
                <w:vertAlign w:val="superscript"/>
              </w:rPr>
              <w:t>nd</w:t>
            </w:r>
            <w:r w:rsidR="0009621F" w:rsidRPr="00A40E31">
              <w:rPr>
                <w:rFonts w:asciiTheme="minorHAnsi" w:eastAsia="Calibri" w:hAnsiTheme="minorHAnsi" w:cstheme="minorHAnsi"/>
                <w:b/>
                <w:bCs/>
                <w:sz w:val="23"/>
                <w:szCs w:val="23"/>
              </w:rPr>
              <w:t xml:space="preserve"> </w:t>
            </w:r>
            <w:r w:rsidRPr="00A40E31">
              <w:rPr>
                <w:rFonts w:asciiTheme="minorHAnsi" w:eastAsia="Calibri" w:hAnsiTheme="minorHAnsi" w:cstheme="minorHAnsi"/>
                <w:b/>
                <w:bCs/>
                <w:sz w:val="23"/>
                <w:szCs w:val="23"/>
              </w:rPr>
              <w:t xml:space="preserve"> </w:t>
            </w:r>
          </w:p>
        </w:tc>
        <w:tc>
          <w:tcPr>
            <w:tcW w:w="3969" w:type="dxa"/>
          </w:tcPr>
          <w:p w14:paraId="5B0FDE6A" w14:textId="55CBC6C7" w:rsidR="00D13D7E" w:rsidRPr="003D6170" w:rsidRDefault="00D13D7E" w:rsidP="00D13D7E">
            <w:pPr>
              <w:rPr>
                <w:rFonts w:ascii="Calibri" w:hAnsi="Calibri" w:cs="Calibri"/>
                <w:sz w:val="22"/>
                <w:szCs w:val="22"/>
              </w:rPr>
            </w:pPr>
            <w:hyperlink r:id="rId10" w:history="1">
              <w:r w:rsidRPr="00313BA6">
                <w:rPr>
                  <w:rStyle w:val="Hyperlink"/>
                  <w:rFonts w:ascii="Calibri" w:eastAsia="Calibri" w:hAnsi="Calibri" w:cs="Calibri"/>
                  <w:sz w:val="22"/>
                  <w:szCs w:val="22"/>
                </w:rPr>
                <w:t>Gregory Jones</w:t>
              </w:r>
            </w:hyperlink>
            <w:r w:rsidRPr="00313BA6">
              <w:rPr>
                <w:rFonts w:ascii="Calibri" w:eastAsia="Calibri" w:hAnsi="Calibri" w:cs="Calibri"/>
                <w:sz w:val="22"/>
                <w:szCs w:val="22"/>
              </w:rPr>
              <w:t>:</w:t>
            </w:r>
            <w:r w:rsidRPr="003D6170">
              <w:rPr>
                <w:rFonts w:ascii="Calibri" w:eastAsia="Calibri" w:hAnsi="Calibri" w:cs="Calibri"/>
                <w:sz w:val="22"/>
                <w:szCs w:val="22"/>
              </w:rPr>
              <w:t xml:space="preserve"> </w:t>
            </w:r>
            <w:r w:rsidRPr="003D6170">
              <w:rPr>
                <w:rFonts w:ascii="Calibri" w:hAnsi="Calibri" w:cs="Calibri"/>
                <w:color w:val="000000"/>
                <w:sz w:val="22"/>
                <w:szCs w:val="22"/>
                <w:shd w:val="clear" w:color="auto" w:fill="FFFFFF"/>
              </w:rPr>
              <w:t xml:space="preserve">More Than Fissile Material: Building a Bomb, </w:t>
            </w:r>
            <w:r w:rsidR="00D41496" w:rsidRPr="003D6170">
              <w:rPr>
                <w:rFonts w:ascii="Calibri" w:hAnsi="Calibri" w:cs="Calibri"/>
                <w:color w:val="000000"/>
                <w:sz w:val="22"/>
                <w:szCs w:val="22"/>
                <w:shd w:val="clear" w:color="auto" w:fill="FFFFFF"/>
              </w:rPr>
              <w:t>t</w:t>
            </w:r>
            <w:r w:rsidRPr="003D6170">
              <w:rPr>
                <w:rFonts w:ascii="Calibri" w:hAnsi="Calibri" w:cs="Calibri"/>
                <w:color w:val="000000"/>
                <w:sz w:val="22"/>
                <w:szCs w:val="22"/>
                <w:shd w:val="clear" w:color="auto" w:fill="FFFFFF"/>
              </w:rPr>
              <w:t>he Historical Experience</w:t>
            </w:r>
          </w:p>
        </w:tc>
      </w:tr>
      <w:tr w:rsidR="00D13D7E" w:rsidRPr="00153EE9" w14:paraId="7A0ACAE9" w14:textId="77777777" w:rsidTr="00B726B4">
        <w:trPr>
          <w:jc w:val="center"/>
        </w:trPr>
        <w:tc>
          <w:tcPr>
            <w:tcW w:w="3807" w:type="dxa"/>
          </w:tcPr>
          <w:p w14:paraId="401EDF32" w14:textId="15BE0F4A" w:rsidR="00D13D7E" w:rsidRPr="00A40E31" w:rsidRDefault="0009621F" w:rsidP="00D13D7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September</w:t>
            </w:r>
            <w:r w:rsidR="00D13D7E" w:rsidRPr="00A40E31">
              <w:rPr>
                <w:rFonts w:asciiTheme="minorHAnsi" w:eastAsia="Calibri" w:hAnsiTheme="minorHAnsi" w:cstheme="minorHAnsi"/>
                <w:b/>
                <w:bCs/>
                <w:sz w:val="23"/>
                <w:szCs w:val="23"/>
              </w:rPr>
              <w:t xml:space="preserve"> </w:t>
            </w:r>
            <w:r w:rsidR="00E028D5" w:rsidRPr="00A40E31">
              <w:rPr>
                <w:rFonts w:asciiTheme="minorHAnsi" w:eastAsia="Calibri" w:hAnsiTheme="minorHAnsi" w:cstheme="minorHAnsi"/>
                <w:b/>
                <w:bCs/>
                <w:sz w:val="23"/>
                <w:szCs w:val="23"/>
              </w:rPr>
              <w:t>29</w:t>
            </w:r>
            <w:r w:rsidRPr="00A40E31">
              <w:rPr>
                <w:rFonts w:asciiTheme="minorHAnsi" w:eastAsia="Calibri" w:hAnsiTheme="minorHAnsi" w:cstheme="minorHAnsi"/>
                <w:b/>
                <w:bCs/>
                <w:sz w:val="23"/>
                <w:szCs w:val="23"/>
                <w:vertAlign w:val="superscript"/>
              </w:rPr>
              <w:t>th</w:t>
            </w:r>
            <w:r w:rsidRPr="00A40E31">
              <w:rPr>
                <w:rFonts w:asciiTheme="minorHAnsi" w:eastAsia="Calibri" w:hAnsiTheme="minorHAnsi" w:cstheme="minorHAnsi"/>
                <w:b/>
                <w:bCs/>
                <w:sz w:val="23"/>
                <w:szCs w:val="23"/>
              </w:rPr>
              <w:t xml:space="preserve"> </w:t>
            </w:r>
            <w:r w:rsidR="00D13D7E" w:rsidRPr="00A40E31">
              <w:rPr>
                <w:rFonts w:asciiTheme="minorHAnsi" w:eastAsia="Calibri" w:hAnsiTheme="minorHAnsi" w:cstheme="minorHAnsi"/>
                <w:b/>
                <w:bCs/>
                <w:sz w:val="23"/>
                <w:szCs w:val="23"/>
              </w:rPr>
              <w:t xml:space="preserve">  </w:t>
            </w:r>
          </w:p>
        </w:tc>
        <w:tc>
          <w:tcPr>
            <w:tcW w:w="3969" w:type="dxa"/>
          </w:tcPr>
          <w:p w14:paraId="7B6558C0" w14:textId="152A5996" w:rsidR="00D13D7E" w:rsidRPr="003D6170" w:rsidRDefault="00D13D7E" w:rsidP="00D13D7E">
            <w:pPr>
              <w:rPr>
                <w:rFonts w:ascii="Calibri" w:hAnsi="Calibri" w:cs="Calibri"/>
                <w:color w:val="000000"/>
                <w:sz w:val="22"/>
                <w:szCs w:val="22"/>
                <w:shd w:val="clear" w:color="auto" w:fill="FFFFFF"/>
              </w:rPr>
            </w:pPr>
            <w:hyperlink r:id="rId11" w:history="1">
              <w:r w:rsidRPr="003D6170">
                <w:rPr>
                  <w:rStyle w:val="Hyperlink"/>
                  <w:rFonts w:ascii="Calibri" w:eastAsia="Calibri" w:hAnsi="Calibri" w:cs="Calibri"/>
                  <w:sz w:val="22"/>
                  <w:szCs w:val="22"/>
                </w:rPr>
                <w:t>Bruce Goodwin</w:t>
              </w:r>
            </w:hyperlink>
            <w:r w:rsidRPr="003D6170">
              <w:rPr>
                <w:rFonts w:ascii="Calibri" w:eastAsia="Calibri" w:hAnsi="Calibri" w:cs="Calibri"/>
                <w:sz w:val="22"/>
                <w:szCs w:val="22"/>
              </w:rPr>
              <w:t xml:space="preserve">: </w:t>
            </w:r>
            <w:r w:rsidRPr="003D6170">
              <w:rPr>
                <w:rFonts w:ascii="Calibri" w:hAnsi="Calibri" w:cs="Calibri"/>
                <w:color w:val="000000"/>
                <w:sz w:val="22"/>
                <w:szCs w:val="22"/>
                <w:shd w:val="clear" w:color="auto" w:fill="FFFFFF"/>
              </w:rPr>
              <w:t>Reactor-Grade Plutonium’s Weapons Utility</w:t>
            </w:r>
          </w:p>
        </w:tc>
      </w:tr>
      <w:tr w:rsidR="00D13D7E" w:rsidRPr="00153EE9" w14:paraId="59E058B8" w14:textId="77777777" w:rsidTr="00B726B4">
        <w:trPr>
          <w:jc w:val="center"/>
        </w:trPr>
        <w:tc>
          <w:tcPr>
            <w:tcW w:w="3807" w:type="dxa"/>
          </w:tcPr>
          <w:p w14:paraId="13FB3D68" w14:textId="124C3E77" w:rsidR="00D13D7E" w:rsidRPr="00A40E31" w:rsidRDefault="00D13D7E" w:rsidP="00D13D7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 xml:space="preserve">October </w:t>
            </w:r>
            <w:r w:rsidR="00E028D5" w:rsidRPr="00A40E31">
              <w:rPr>
                <w:rFonts w:asciiTheme="minorHAnsi" w:eastAsia="Calibri" w:hAnsiTheme="minorHAnsi" w:cstheme="minorHAnsi"/>
                <w:b/>
                <w:bCs/>
                <w:sz w:val="23"/>
                <w:szCs w:val="23"/>
              </w:rPr>
              <w:t>6</w:t>
            </w:r>
            <w:r w:rsidRPr="00A40E31">
              <w:rPr>
                <w:rFonts w:asciiTheme="minorHAnsi" w:eastAsia="Calibri" w:hAnsiTheme="minorHAnsi" w:cstheme="minorHAnsi"/>
                <w:b/>
                <w:bCs/>
                <w:sz w:val="23"/>
                <w:szCs w:val="23"/>
                <w:vertAlign w:val="superscript"/>
              </w:rPr>
              <w:t>th</w:t>
            </w:r>
            <w:r w:rsidRPr="00A40E31">
              <w:rPr>
                <w:rFonts w:asciiTheme="minorHAnsi" w:eastAsia="Calibri" w:hAnsiTheme="minorHAnsi" w:cstheme="minorHAnsi"/>
                <w:b/>
                <w:bCs/>
                <w:sz w:val="23"/>
                <w:szCs w:val="23"/>
              </w:rPr>
              <w:t xml:space="preserve"> </w:t>
            </w:r>
          </w:p>
        </w:tc>
        <w:tc>
          <w:tcPr>
            <w:tcW w:w="3969" w:type="dxa"/>
          </w:tcPr>
          <w:p w14:paraId="286F88D0" w14:textId="50128C5A" w:rsidR="00D13D7E" w:rsidRPr="003D6170" w:rsidRDefault="00E028D5" w:rsidP="00D13D7E">
            <w:pPr>
              <w:rPr>
                <w:rFonts w:ascii="Calibri" w:hAnsi="Calibri" w:cs="Calibri"/>
                <w:sz w:val="22"/>
                <w:szCs w:val="22"/>
              </w:rPr>
            </w:pPr>
            <w:r w:rsidRPr="003D6170">
              <w:rPr>
                <w:rFonts w:ascii="Calibri" w:hAnsi="Calibri" w:cs="Calibri"/>
                <w:sz w:val="22"/>
                <w:szCs w:val="22"/>
              </w:rPr>
              <w:t>Shaun Burnie</w:t>
            </w:r>
            <w:r w:rsidR="00D13D7E" w:rsidRPr="003D6170">
              <w:rPr>
                <w:rFonts w:ascii="Calibri" w:eastAsia="Calibri" w:hAnsi="Calibri" w:cs="Calibri"/>
                <w:sz w:val="22"/>
                <w:szCs w:val="22"/>
              </w:rPr>
              <w:t xml:space="preserve">: </w:t>
            </w:r>
            <w:r w:rsidR="00D13D7E" w:rsidRPr="003D6170">
              <w:rPr>
                <w:rFonts w:ascii="Calibri" w:hAnsi="Calibri" w:cs="Calibri"/>
                <w:color w:val="000000"/>
                <w:sz w:val="22"/>
                <w:szCs w:val="22"/>
                <w:shd w:val="clear" w:color="auto" w:fill="FFFFFF"/>
              </w:rPr>
              <w:t>Reactors in Warzones: What Could Go Wrong</w:t>
            </w:r>
          </w:p>
        </w:tc>
      </w:tr>
      <w:tr w:rsidR="00D13D7E" w:rsidRPr="00153EE9" w14:paraId="5EA65EA6" w14:textId="77777777" w:rsidTr="00B726B4">
        <w:trPr>
          <w:jc w:val="center"/>
        </w:trPr>
        <w:tc>
          <w:tcPr>
            <w:tcW w:w="3807" w:type="dxa"/>
          </w:tcPr>
          <w:p w14:paraId="0EB87DC9" w14:textId="65827966" w:rsidR="00D13D7E" w:rsidRPr="00A40E31" w:rsidRDefault="00D13D7E" w:rsidP="00D13D7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October 1</w:t>
            </w:r>
            <w:r w:rsidR="00E028D5" w:rsidRPr="00A40E31">
              <w:rPr>
                <w:rFonts w:asciiTheme="minorHAnsi" w:eastAsia="Calibri" w:hAnsiTheme="minorHAnsi" w:cstheme="minorHAnsi"/>
                <w:b/>
                <w:bCs/>
                <w:sz w:val="23"/>
                <w:szCs w:val="23"/>
              </w:rPr>
              <w:t>4</w:t>
            </w:r>
            <w:r w:rsidRPr="00A40E31">
              <w:rPr>
                <w:rFonts w:asciiTheme="minorHAnsi" w:eastAsia="Calibri" w:hAnsiTheme="minorHAnsi" w:cstheme="minorHAnsi"/>
                <w:b/>
                <w:bCs/>
                <w:sz w:val="23"/>
                <w:szCs w:val="23"/>
                <w:vertAlign w:val="superscript"/>
              </w:rPr>
              <w:t>th</w:t>
            </w:r>
            <w:r w:rsidR="0009621F" w:rsidRPr="00A40E31">
              <w:rPr>
                <w:rFonts w:asciiTheme="minorHAnsi" w:eastAsia="Calibri" w:hAnsiTheme="minorHAnsi" w:cstheme="minorHAnsi"/>
                <w:b/>
                <w:bCs/>
                <w:sz w:val="23"/>
                <w:szCs w:val="23"/>
                <w:vertAlign w:val="superscript"/>
              </w:rPr>
              <w:t xml:space="preserve"> </w:t>
            </w:r>
            <w:r w:rsidR="0009621F" w:rsidRPr="00A40E31">
              <w:rPr>
                <w:rFonts w:asciiTheme="minorHAnsi" w:eastAsia="Calibri" w:hAnsiTheme="minorHAnsi" w:cstheme="minorHAnsi"/>
                <w:b/>
                <w:bCs/>
                <w:sz w:val="23"/>
                <w:szCs w:val="23"/>
              </w:rPr>
              <w:t>(Tuesday)</w:t>
            </w:r>
          </w:p>
        </w:tc>
        <w:tc>
          <w:tcPr>
            <w:tcW w:w="3969" w:type="dxa"/>
          </w:tcPr>
          <w:p w14:paraId="56BE53EC" w14:textId="1DC87927" w:rsidR="00D13D7E" w:rsidRPr="003D6170" w:rsidRDefault="00D13D7E" w:rsidP="00D13D7E">
            <w:pPr>
              <w:contextualSpacing/>
              <w:rPr>
                <w:rFonts w:ascii="Calibri" w:hAnsi="Calibri" w:cs="Calibri"/>
                <w:sz w:val="22"/>
                <w:szCs w:val="22"/>
              </w:rPr>
            </w:pPr>
            <w:hyperlink r:id="rId12" w:history="1">
              <w:r w:rsidRPr="003D6170">
                <w:rPr>
                  <w:rStyle w:val="Hyperlink"/>
                  <w:rFonts w:ascii="Calibri" w:hAnsi="Calibri" w:cs="Calibri"/>
                  <w:sz w:val="22"/>
                  <w:szCs w:val="22"/>
                </w:rPr>
                <w:t>Thomas Grant</w:t>
              </w:r>
            </w:hyperlink>
            <w:r w:rsidRPr="003D6170">
              <w:rPr>
                <w:rFonts w:ascii="Calibri" w:hAnsi="Calibri" w:cs="Calibri"/>
                <w:sz w:val="22"/>
                <w:szCs w:val="22"/>
              </w:rPr>
              <w:t>: Articles I, II, VI</w:t>
            </w:r>
            <w:r w:rsidR="00E028D5" w:rsidRPr="003D6170">
              <w:rPr>
                <w:rFonts w:ascii="Calibri" w:hAnsi="Calibri" w:cs="Calibri"/>
                <w:sz w:val="22"/>
                <w:szCs w:val="22"/>
              </w:rPr>
              <w:t>, and X</w:t>
            </w:r>
            <w:r w:rsidRPr="003D6170">
              <w:rPr>
                <w:rFonts w:ascii="Calibri" w:hAnsi="Calibri" w:cs="Calibri"/>
                <w:sz w:val="22"/>
                <w:szCs w:val="22"/>
              </w:rPr>
              <w:t>: New Issues for the NPT</w:t>
            </w:r>
          </w:p>
        </w:tc>
      </w:tr>
      <w:tr w:rsidR="00D13D7E" w:rsidRPr="00153EE9" w14:paraId="03C53CAE" w14:textId="77777777" w:rsidTr="000F7889">
        <w:trPr>
          <w:trHeight w:val="71"/>
          <w:jc w:val="center"/>
        </w:trPr>
        <w:tc>
          <w:tcPr>
            <w:tcW w:w="3807" w:type="dxa"/>
          </w:tcPr>
          <w:p w14:paraId="2F89DEF2" w14:textId="79E438CF" w:rsidR="00D13D7E" w:rsidRPr="00A40E31" w:rsidRDefault="00D13D7E" w:rsidP="00D13D7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October 2</w:t>
            </w:r>
            <w:r w:rsidR="00E028D5" w:rsidRPr="00A40E31">
              <w:rPr>
                <w:rFonts w:asciiTheme="minorHAnsi" w:eastAsia="Calibri" w:hAnsiTheme="minorHAnsi" w:cstheme="minorHAnsi"/>
                <w:b/>
                <w:bCs/>
                <w:sz w:val="23"/>
                <w:szCs w:val="23"/>
              </w:rPr>
              <w:t>0</w:t>
            </w:r>
            <w:r w:rsidR="0009621F" w:rsidRPr="00A40E31">
              <w:rPr>
                <w:rFonts w:asciiTheme="minorHAnsi" w:eastAsia="Calibri" w:hAnsiTheme="minorHAnsi" w:cstheme="minorHAnsi"/>
                <w:b/>
                <w:bCs/>
                <w:sz w:val="23"/>
                <w:szCs w:val="23"/>
                <w:vertAlign w:val="superscript"/>
              </w:rPr>
              <w:t>t</w:t>
            </w:r>
            <w:r w:rsidR="00E028D5" w:rsidRPr="00A40E31">
              <w:rPr>
                <w:rFonts w:asciiTheme="minorHAnsi" w:eastAsia="Calibri" w:hAnsiTheme="minorHAnsi" w:cstheme="minorHAnsi"/>
                <w:b/>
                <w:bCs/>
                <w:sz w:val="23"/>
                <w:szCs w:val="23"/>
                <w:vertAlign w:val="superscript"/>
              </w:rPr>
              <w:t>h</w:t>
            </w:r>
            <w:r w:rsidR="0009621F" w:rsidRPr="00A40E31">
              <w:rPr>
                <w:rFonts w:asciiTheme="minorHAnsi" w:eastAsia="Calibri" w:hAnsiTheme="minorHAnsi" w:cstheme="minorHAnsi"/>
                <w:b/>
                <w:bCs/>
                <w:sz w:val="23"/>
                <w:szCs w:val="23"/>
              </w:rPr>
              <w:t xml:space="preserve"> </w:t>
            </w:r>
            <w:r w:rsidRPr="00A40E31">
              <w:rPr>
                <w:rFonts w:asciiTheme="minorHAnsi" w:eastAsia="Calibri" w:hAnsiTheme="minorHAnsi" w:cstheme="minorHAnsi"/>
                <w:b/>
                <w:bCs/>
                <w:sz w:val="23"/>
                <w:szCs w:val="23"/>
              </w:rPr>
              <w:t xml:space="preserve"> </w:t>
            </w:r>
          </w:p>
        </w:tc>
        <w:tc>
          <w:tcPr>
            <w:tcW w:w="3969" w:type="dxa"/>
          </w:tcPr>
          <w:p w14:paraId="573ABF2E" w14:textId="62EB2FF9" w:rsidR="00D13D7E" w:rsidRPr="003D6170" w:rsidRDefault="00D13D7E" w:rsidP="00D13D7E">
            <w:pPr>
              <w:rPr>
                <w:rFonts w:ascii="Calibri" w:hAnsi="Calibri" w:cs="Calibri"/>
                <w:sz w:val="22"/>
                <w:szCs w:val="22"/>
              </w:rPr>
            </w:pPr>
            <w:hyperlink r:id="rId13" w:history="1">
              <w:r w:rsidRPr="00313BA6">
                <w:rPr>
                  <w:rStyle w:val="Hyperlink"/>
                  <w:rFonts w:ascii="Calibri" w:hAnsi="Calibri" w:cs="Calibri"/>
                  <w:sz w:val="22"/>
                  <w:szCs w:val="22"/>
                </w:rPr>
                <w:t>Eva Lisowski</w:t>
              </w:r>
            </w:hyperlink>
            <w:r w:rsidRPr="00313BA6">
              <w:rPr>
                <w:rFonts w:ascii="Calibri" w:hAnsi="Calibri" w:cs="Calibri"/>
                <w:sz w:val="22"/>
                <w:szCs w:val="22"/>
              </w:rPr>
              <w:t>:</w:t>
            </w:r>
            <w:r w:rsidRPr="003D6170">
              <w:rPr>
                <w:rStyle w:val="apple-converted-space"/>
                <w:rFonts w:ascii="Calibri" w:hAnsi="Calibri" w:cs="Calibri"/>
                <w:color w:val="000000"/>
                <w:sz w:val="22"/>
                <w:szCs w:val="22"/>
                <w:shd w:val="clear" w:color="auto" w:fill="FFFFFF"/>
              </w:rPr>
              <w:t> </w:t>
            </w:r>
            <w:r w:rsidRPr="003D6170">
              <w:rPr>
                <w:rFonts w:ascii="Calibri" w:hAnsi="Calibri" w:cs="Calibri"/>
                <w:sz w:val="22"/>
                <w:szCs w:val="22"/>
              </w:rPr>
              <w:t xml:space="preserve">Grim Prospect: Low-Yield </w:t>
            </w:r>
            <w:proofErr w:type="gramStart"/>
            <w:r w:rsidRPr="003D6170">
              <w:rPr>
                <w:rFonts w:ascii="Calibri" w:hAnsi="Calibri" w:cs="Calibri"/>
                <w:sz w:val="22"/>
                <w:szCs w:val="22"/>
              </w:rPr>
              <w:t>Nuclear Weapons</w:t>
            </w:r>
            <w:proofErr w:type="gramEnd"/>
            <w:r w:rsidRPr="003D6170">
              <w:rPr>
                <w:rFonts w:ascii="Calibri" w:hAnsi="Calibri" w:cs="Calibri"/>
                <w:sz w:val="22"/>
                <w:szCs w:val="22"/>
              </w:rPr>
              <w:t xml:space="preserve"> in the Middle East</w:t>
            </w:r>
          </w:p>
        </w:tc>
      </w:tr>
      <w:tr w:rsidR="00D13D7E" w:rsidRPr="00153EE9" w14:paraId="585D74C1" w14:textId="77777777" w:rsidTr="00B726B4">
        <w:trPr>
          <w:jc w:val="center"/>
        </w:trPr>
        <w:tc>
          <w:tcPr>
            <w:tcW w:w="3807" w:type="dxa"/>
          </w:tcPr>
          <w:p w14:paraId="40B58114" w14:textId="7CCD453F" w:rsidR="00D13D7E" w:rsidRPr="00A40E31" w:rsidRDefault="00D13D7E" w:rsidP="00D13D7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 xml:space="preserve">October </w:t>
            </w:r>
            <w:r w:rsidR="0009621F" w:rsidRPr="00A40E31">
              <w:rPr>
                <w:rFonts w:asciiTheme="minorHAnsi" w:eastAsia="Calibri" w:hAnsiTheme="minorHAnsi" w:cstheme="minorHAnsi"/>
                <w:b/>
                <w:bCs/>
                <w:sz w:val="23"/>
                <w:szCs w:val="23"/>
              </w:rPr>
              <w:t>2</w:t>
            </w:r>
            <w:r w:rsidR="00E028D5" w:rsidRPr="00A40E31">
              <w:rPr>
                <w:rFonts w:asciiTheme="minorHAnsi" w:eastAsia="Calibri" w:hAnsiTheme="minorHAnsi" w:cstheme="minorHAnsi"/>
                <w:b/>
                <w:bCs/>
                <w:sz w:val="23"/>
                <w:szCs w:val="23"/>
              </w:rPr>
              <w:t>7</w:t>
            </w:r>
            <w:r w:rsidRPr="00A40E31">
              <w:rPr>
                <w:rFonts w:asciiTheme="minorHAnsi" w:eastAsia="Calibri" w:hAnsiTheme="minorHAnsi" w:cstheme="minorHAnsi"/>
                <w:b/>
                <w:bCs/>
                <w:sz w:val="23"/>
                <w:szCs w:val="23"/>
                <w:vertAlign w:val="superscript"/>
              </w:rPr>
              <w:t>th</w:t>
            </w:r>
            <w:r w:rsidRPr="00A40E31">
              <w:rPr>
                <w:rFonts w:asciiTheme="minorHAnsi" w:eastAsia="Calibri" w:hAnsiTheme="minorHAnsi" w:cstheme="minorHAnsi"/>
                <w:b/>
                <w:bCs/>
                <w:sz w:val="23"/>
                <w:szCs w:val="23"/>
              </w:rPr>
              <w:t xml:space="preserve">   </w:t>
            </w:r>
          </w:p>
        </w:tc>
        <w:tc>
          <w:tcPr>
            <w:tcW w:w="3969" w:type="dxa"/>
          </w:tcPr>
          <w:p w14:paraId="0E25BA01" w14:textId="23BB1F2F" w:rsidR="00D13D7E" w:rsidRPr="003D6170" w:rsidRDefault="003F3528" w:rsidP="00D13D7E">
            <w:pPr>
              <w:rPr>
                <w:rFonts w:ascii="Calibri" w:hAnsi="Calibri" w:cs="Calibri"/>
                <w:sz w:val="22"/>
                <w:szCs w:val="22"/>
              </w:rPr>
            </w:pPr>
            <w:hyperlink r:id="rId14" w:history="1">
              <w:r w:rsidRPr="003D6170">
                <w:rPr>
                  <w:rStyle w:val="Hyperlink"/>
                  <w:rFonts w:ascii="Calibri" w:hAnsi="Calibri" w:cs="Calibri"/>
                  <w:sz w:val="22"/>
                  <w:szCs w:val="22"/>
                  <w:shd w:val="clear" w:color="auto" w:fill="FFFFFF"/>
                </w:rPr>
                <w:t>Melissa De Zwart</w:t>
              </w:r>
            </w:hyperlink>
            <w:r w:rsidRPr="003D6170">
              <w:rPr>
                <w:rFonts w:ascii="Calibri" w:hAnsi="Calibri" w:cs="Calibri"/>
                <w:color w:val="222222"/>
                <w:sz w:val="22"/>
                <w:szCs w:val="22"/>
                <w:shd w:val="clear" w:color="auto" w:fill="FFFFFF"/>
              </w:rPr>
              <w:t xml:space="preserve">: </w:t>
            </w:r>
            <w:r w:rsidR="00301EE1" w:rsidRPr="003D6170">
              <w:rPr>
                <w:rFonts w:ascii="Calibri" w:hAnsi="Calibri" w:cs="Calibri"/>
                <w:color w:val="222222"/>
                <w:sz w:val="22"/>
                <w:szCs w:val="22"/>
                <w:shd w:val="clear" w:color="auto" w:fill="FFFFFF"/>
              </w:rPr>
              <w:t>Safety Zones: Emerging Norms in Space Security?</w:t>
            </w:r>
          </w:p>
        </w:tc>
      </w:tr>
      <w:tr w:rsidR="00D13D7E" w:rsidRPr="00153EE9" w14:paraId="0AEE96EF" w14:textId="77777777" w:rsidTr="00B726B4">
        <w:trPr>
          <w:jc w:val="center"/>
        </w:trPr>
        <w:tc>
          <w:tcPr>
            <w:tcW w:w="3807" w:type="dxa"/>
          </w:tcPr>
          <w:p w14:paraId="1454F964" w14:textId="2BE70B17" w:rsidR="00D13D7E" w:rsidRPr="00A40E31" w:rsidRDefault="00D13D7E" w:rsidP="00D13D7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 xml:space="preserve">November </w:t>
            </w:r>
            <w:r w:rsidR="00E028D5" w:rsidRPr="00A40E31">
              <w:rPr>
                <w:rFonts w:asciiTheme="minorHAnsi" w:eastAsia="Calibri" w:hAnsiTheme="minorHAnsi" w:cstheme="minorHAnsi"/>
                <w:b/>
                <w:bCs/>
                <w:sz w:val="23"/>
                <w:szCs w:val="23"/>
              </w:rPr>
              <w:t>3</w:t>
            </w:r>
            <w:r w:rsidR="00E028D5" w:rsidRPr="00A40E31">
              <w:rPr>
                <w:rFonts w:asciiTheme="minorHAnsi" w:eastAsia="Calibri" w:hAnsiTheme="minorHAnsi" w:cstheme="minorHAnsi"/>
                <w:b/>
                <w:bCs/>
                <w:sz w:val="23"/>
                <w:szCs w:val="23"/>
                <w:vertAlign w:val="superscript"/>
              </w:rPr>
              <w:t>rd</w:t>
            </w:r>
            <w:r w:rsidRPr="00A40E31">
              <w:rPr>
                <w:rFonts w:asciiTheme="minorHAnsi" w:eastAsia="Calibri" w:hAnsiTheme="minorHAnsi" w:cstheme="minorHAnsi"/>
                <w:b/>
                <w:bCs/>
                <w:sz w:val="23"/>
                <w:szCs w:val="23"/>
              </w:rPr>
              <w:t xml:space="preserve"> </w:t>
            </w:r>
          </w:p>
        </w:tc>
        <w:tc>
          <w:tcPr>
            <w:tcW w:w="3969" w:type="dxa"/>
          </w:tcPr>
          <w:p w14:paraId="0DFA81D9" w14:textId="77777777" w:rsidR="00D13D7E" w:rsidRPr="003D6170" w:rsidRDefault="00D13D7E" w:rsidP="00D13D7E">
            <w:pPr>
              <w:rPr>
                <w:rFonts w:ascii="Calibri" w:hAnsi="Calibri" w:cs="Calibri"/>
                <w:color w:val="000000"/>
                <w:sz w:val="22"/>
                <w:szCs w:val="22"/>
                <w:shd w:val="clear" w:color="auto" w:fill="FFFFFF"/>
              </w:rPr>
            </w:pPr>
            <w:hyperlink r:id="rId15" w:history="1">
              <w:r w:rsidRPr="003D6170">
                <w:rPr>
                  <w:rStyle w:val="Hyperlink"/>
                  <w:rFonts w:ascii="Calibri" w:eastAsia="Calibri" w:hAnsi="Calibri" w:cs="Calibri"/>
                  <w:sz w:val="22"/>
                  <w:szCs w:val="22"/>
                </w:rPr>
                <w:t>Peter Bradford</w:t>
              </w:r>
            </w:hyperlink>
            <w:r w:rsidRPr="003D6170">
              <w:rPr>
                <w:rFonts w:ascii="Calibri" w:eastAsia="Calibri" w:hAnsi="Calibri" w:cs="Calibri"/>
                <w:sz w:val="22"/>
                <w:szCs w:val="22"/>
              </w:rPr>
              <w:t xml:space="preserve">: </w:t>
            </w:r>
            <w:r w:rsidRPr="003D6170">
              <w:rPr>
                <w:rFonts w:ascii="Calibri" w:hAnsi="Calibri" w:cs="Calibri"/>
                <w:color w:val="000000"/>
                <w:sz w:val="22"/>
                <w:szCs w:val="22"/>
                <w:shd w:val="clear" w:color="auto" w:fill="FFFFFF"/>
              </w:rPr>
              <w:t>How Should Small Reactor Accidents Be Insured?</w:t>
            </w:r>
          </w:p>
          <w:p w14:paraId="1AF02CAD" w14:textId="23EFF6DA" w:rsidR="00E028D5" w:rsidRPr="003D6170" w:rsidRDefault="00E028D5" w:rsidP="00D13D7E">
            <w:pPr>
              <w:rPr>
                <w:rFonts w:ascii="Calibri" w:hAnsi="Calibri" w:cs="Calibri"/>
                <w:sz w:val="22"/>
                <w:szCs w:val="22"/>
              </w:rPr>
            </w:pPr>
            <w:r w:rsidRPr="003D6170">
              <w:rPr>
                <w:rFonts w:ascii="Calibri" w:hAnsi="Calibri" w:cs="Calibri"/>
                <w:color w:val="000000"/>
                <w:sz w:val="22"/>
                <w:szCs w:val="22"/>
                <w:shd w:val="clear" w:color="auto" w:fill="FFFFFF"/>
              </w:rPr>
              <w:t>Scott Kemp: Key Questions for New Nuclear Investors</w:t>
            </w:r>
          </w:p>
        </w:tc>
      </w:tr>
      <w:tr w:rsidR="00D13D7E" w:rsidRPr="00153EE9" w14:paraId="45E992B2" w14:textId="77777777" w:rsidTr="00B726B4">
        <w:trPr>
          <w:jc w:val="center"/>
        </w:trPr>
        <w:tc>
          <w:tcPr>
            <w:tcW w:w="3807" w:type="dxa"/>
          </w:tcPr>
          <w:p w14:paraId="7E20F722" w14:textId="25AC468D" w:rsidR="00D13D7E" w:rsidRPr="00A40E31" w:rsidRDefault="00D13D7E" w:rsidP="00D13D7E">
            <w:pPr>
              <w:contextualSpacing/>
              <w:rPr>
                <w:rFonts w:asciiTheme="minorHAnsi" w:eastAsia="Calibri" w:hAnsiTheme="minorHAnsi" w:cstheme="minorHAnsi"/>
                <w:b/>
                <w:bCs/>
                <w:sz w:val="23"/>
                <w:szCs w:val="23"/>
              </w:rPr>
            </w:pPr>
            <w:r w:rsidRPr="00A40E31">
              <w:rPr>
                <w:rFonts w:asciiTheme="minorHAnsi" w:eastAsia="Calibri" w:hAnsiTheme="minorHAnsi" w:cstheme="minorHAnsi"/>
                <w:b/>
                <w:bCs/>
                <w:sz w:val="23"/>
                <w:szCs w:val="23"/>
              </w:rPr>
              <w:t>November 1</w:t>
            </w:r>
            <w:r w:rsidR="0009621F" w:rsidRPr="00A40E31">
              <w:rPr>
                <w:rFonts w:asciiTheme="minorHAnsi" w:eastAsia="Calibri" w:hAnsiTheme="minorHAnsi" w:cstheme="minorHAnsi"/>
                <w:b/>
                <w:bCs/>
                <w:sz w:val="23"/>
                <w:szCs w:val="23"/>
              </w:rPr>
              <w:t>2</w:t>
            </w:r>
            <w:r w:rsidRPr="00A40E31">
              <w:rPr>
                <w:rFonts w:asciiTheme="minorHAnsi" w:eastAsia="Calibri" w:hAnsiTheme="minorHAnsi" w:cstheme="minorHAnsi"/>
                <w:b/>
                <w:bCs/>
                <w:sz w:val="23"/>
                <w:szCs w:val="23"/>
                <w:vertAlign w:val="superscript"/>
              </w:rPr>
              <w:t>th</w:t>
            </w:r>
            <w:r w:rsidRPr="00A40E31">
              <w:rPr>
                <w:rFonts w:asciiTheme="minorHAnsi" w:eastAsia="Calibri" w:hAnsiTheme="minorHAnsi" w:cstheme="minorHAnsi"/>
                <w:b/>
                <w:bCs/>
                <w:sz w:val="23"/>
                <w:szCs w:val="23"/>
              </w:rPr>
              <w:t xml:space="preserve"> </w:t>
            </w:r>
            <w:r w:rsidR="0009621F" w:rsidRPr="00A40E31">
              <w:rPr>
                <w:rFonts w:asciiTheme="minorHAnsi" w:eastAsia="Calibri" w:hAnsiTheme="minorHAnsi" w:cstheme="minorHAnsi"/>
                <w:b/>
                <w:bCs/>
                <w:sz w:val="23"/>
                <w:szCs w:val="23"/>
              </w:rPr>
              <w:t>(Tuesday)</w:t>
            </w:r>
          </w:p>
        </w:tc>
        <w:tc>
          <w:tcPr>
            <w:tcW w:w="3969" w:type="dxa"/>
          </w:tcPr>
          <w:p w14:paraId="546EB5AC" w14:textId="77777777" w:rsidR="00D13D7E" w:rsidRPr="003D6170" w:rsidRDefault="00D13D7E" w:rsidP="00D13D7E">
            <w:pPr>
              <w:rPr>
                <w:rFonts w:ascii="Calibri" w:hAnsi="Calibri" w:cs="Calibri"/>
                <w:color w:val="000000"/>
                <w:sz w:val="22"/>
                <w:szCs w:val="22"/>
                <w:shd w:val="clear" w:color="auto" w:fill="FFFFFF"/>
              </w:rPr>
            </w:pPr>
            <w:hyperlink r:id="rId16" w:history="1">
              <w:r w:rsidRPr="00313BA6">
                <w:rPr>
                  <w:rStyle w:val="Hyperlink"/>
                  <w:rFonts w:ascii="Calibri" w:eastAsia="Calibri" w:hAnsi="Calibri" w:cs="Calibri"/>
                  <w:sz w:val="22"/>
                  <w:szCs w:val="22"/>
                </w:rPr>
                <w:t>William Tobey</w:t>
              </w:r>
            </w:hyperlink>
            <w:r w:rsidRPr="00313BA6">
              <w:rPr>
                <w:rFonts w:ascii="Calibri" w:eastAsia="Calibri" w:hAnsi="Calibri" w:cs="Calibri"/>
                <w:sz w:val="22"/>
                <w:szCs w:val="22"/>
              </w:rPr>
              <w:t>:</w:t>
            </w:r>
            <w:r w:rsidRPr="003D6170">
              <w:rPr>
                <w:rFonts w:ascii="Calibri" w:eastAsia="Calibri" w:hAnsi="Calibri" w:cs="Calibri"/>
                <w:sz w:val="22"/>
                <w:szCs w:val="22"/>
              </w:rPr>
              <w:t xml:space="preserve"> </w:t>
            </w:r>
            <w:r w:rsidRPr="003D6170">
              <w:rPr>
                <w:rFonts w:ascii="Calibri" w:hAnsi="Calibri" w:cs="Calibri"/>
                <w:color w:val="000000"/>
                <w:sz w:val="22"/>
                <w:szCs w:val="22"/>
                <w:shd w:val="clear" w:color="auto" w:fill="FFFFFF"/>
              </w:rPr>
              <w:t xml:space="preserve">Libya </w:t>
            </w:r>
            <w:proofErr w:type="gramStart"/>
            <w:r w:rsidRPr="003D6170">
              <w:rPr>
                <w:rFonts w:ascii="Calibri" w:hAnsi="Calibri" w:cs="Calibri"/>
                <w:color w:val="000000"/>
                <w:sz w:val="22"/>
                <w:szCs w:val="22"/>
                <w:shd w:val="clear" w:color="auto" w:fill="FFFFFF"/>
              </w:rPr>
              <w:t>As</w:t>
            </w:r>
            <w:proofErr w:type="gramEnd"/>
            <w:r w:rsidRPr="003D6170">
              <w:rPr>
                <w:rFonts w:ascii="Calibri" w:hAnsi="Calibri" w:cs="Calibri"/>
                <w:color w:val="000000"/>
                <w:sz w:val="22"/>
                <w:szCs w:val="22"/>
                <w:shd w:val="clear" w:color="auto" w:fill="FFFFFF"/>
              </w:rPr>
              <w:t xml:space="preserve"> a Nuclear Nonproliferation Intelligence Success</w:t>
            </w:r>
          </w:p>
          <w:bookmarkStart w:id="1" w:name="_Hlk143690977"/>
          <w:p w14:paraId="51B5C8EA" w14:textId="2A1DE138" w:rsidR="00D13D7E" w:rsidRPr="003D6170" w:rsidRDefault="00D13D7E" w:rsidP="00D13D7E">
            <w:pPr>
              <w:rPr>
                <w:rFonts w:ascii="Calibri" w:hAnsi="Calibri" w:cs="Calibri"/>
                <w:sz w:val="22"/>
                <w:szCs w:val="22"/>
              </w:rPr>
            </w:pPr>
            <w:r w:rsidRPr="003D6170">
              <w:fldChar w:fldCharType="begin"/>
            </w:r>
            <w:r w:rsidRPr="003D6170">
              <w:rPr>
                <w:rFonts w:ascii="Calibri" w:hAnsi="Calibri" w:cs="Calibri"/>
                <w:sz w:val="22"/>
                <w:szCs w:val="22"/>
              </w:rPr>
              <w:instrText>HYPERLINK "https://www.nbr.org/people/richard-lawless/"</w:instrText>
            </w:r>
            <w:r w:rsidRPr="003D6170">
              <w:fldChar w:fldCharType="separate"/>
            </w:r>
            <w:r w:rsidRPr="003D6170">
              <w:rPr>
                <w:rStyle w:val="Hyperlink"/>
                <w:rFonts w:ascii="Calibri" w:hAnsi="Calibri" w:cs="Calibri"/>
                <w:sz w:val="22"/>
                <w:szCs w:val="22"/>
                <w:shd w:val="clear" w:color="auto" w:fill="FFFFFF"/>
              </w:rPr>
              <w:t>Richard Lawless</w:t>
            </w:r>
            <w:r w:rsidRPr="003D6170">
              <w:rPr>
                <w:rStyle w:val="Hyperlink"/>
                <w:rFonts w:ascii="Calibri" w:hAnsi="Calibri" w:cs="Calibri"/>
                <w:sz w:val="22"/>
                <w:szCs w:val="22"/>
                <w:shd w:val="clear" w:color="auto" w:fill="FFFFFF"/>
              </w:rPr>
              <w:fldChar w:fldCharType="end"/>
            </w:r>
            <w:r w:rsidRPr="003D6170">
              <w:rPr>
                <w:rFonts w:ascii="Calibri" w:hAnsi="Calibri" w:cs="Calibri"/>
                <w:color w:val="000000"/>
                <w:sz w:val="22"/>
                <w:szCs w:val="22"/>
                <w:shd w:val="clear" w:color="auto" w:fill="FFFFFF"/>
              </w:rPr>
              <w:t>: Success in Turning Off the South Korean Program in the 1970s</w:t>
            </w:r>
            <w:bookmarkEnd w:id="1"/>
          </w:p>
        </w:tc>
      </w:tr>
    </w:tbl>
    <w:p w14:paraId="2B3620C3" w14:textId="77777777" w:rsidR="0047237C" w:rsidRPr="0014472E" w:rsidRDefault="0047237C" w:rsidP="00A45B07">
      <w:pPr>
        <w:spacing w:after="120"/>
        <w:rPr>
          <w:rFonts w:asciiTheme="minorHAnsi" w:hAnsiTheme="minorHAnsi" w:cstheme="minorHAnsi"/>
          <w:color w:val="333333"/>
          <w:sz w:val="10"/>
          <w:szCs w:val="10"/>
        </w:rPr>
      </w:pPr>
    </w:p>
    <w:p w14:paraId="31CC3506" w14:textId="4CF6E5D0" w:rsidR="008A4BDF" w:rsidRPr="009F7100" w:rsidRDefault="008A4BDF" w:rsidP="00A45B07">
      <w:pPr>
        <w:spacing w:after="120"/>
        <w:rPr>
          <w:rFonts w:asciiTheme="minorHAnsi" w:hAnsiTheme="minorHAnsi" w:cstheme="minorHAnsi"/>
          <w:b/>
          <w:bCs/>
          <w:color w:val="333333"/>
        </w:rPr>
      </w:pPr>
      <w:r w:rsidRPr="009F7100">
        <w:rPr>
          <w:rFonts w:asciiTheme="minorHAnsi" w:hAnsiTheme="minorHAnsi" w:cstheme="minorHAnsi"/>
          <w:b/>
          <w:bCs/>
          <w:color w:val="333333"/>
        </w:rPr>
        <w:t xml:space="preserve">Please Note: As a sign of respect, we will be using </w:t>
      </w:r>
      <w:r w:rsidR="009F7100" w:rsidRPr="009F7100">
        <w:rPr>
          <w:rFonts w:asciiTheme="minorHAnsi" w:hAnsiTheme="minorHAnsi" w:cstheme="minorHAnsi"/>
          <w:b/>
          <w:bCs/>
          <w:color w:val="333333"/>
        </w:rPr>
        <w:t xml:space="preserve">surnames for the duration of the course (i.e. Mr. Sokolski) both in class and in correspondence. </w:t>
      </w:r>
    </w:p>
    <w:p w14:paraId="122D65D1" w14:textId="77777777" w:rsidR="009F7100" w:rsidRPr="008A4BDF" w:rsidRDefault="009F7100" w:rsidP="00A45B07">
      <w:pPr>
        <w:spacing w:after="120"/>
        <w:rPr>
          <w:rFonts w:asciiTheme="minorHAnsi" w:hAnsiTheme="minorHAnsi" w:cstheme="minorHAnsi"/>
          <w:color w:val="333333"/>
        </w:rPr>
      </w:pPr>
    </w:p>
    <w:p w14:paraId="66B18434" w14:textId="3A2FD27A" w:rsidR="00ED62BF" w:rsidRPr="00D9516E" w:rsidRDefault="00ED62BF" w:rsidP="00A45B07">
      <w:pPr>
        <w:spacing w:after="120"/>
        <w:rPr>
          <w:rFonts w:asciiTheme="minorHAnsi" w:hAnsiTheme="minorHAnsi" w:cstheme="minorHAnsi"/>
          <w:b/>
          <w:bCs/>
          <w:color w:val="333333"/>
          <w:sz w:val="32"/>
          <w:szCs w:val="32"/>
        </w:rPr>
      </w:pPr>
      <w:r w:rsidRPr="00D9516E">
        <w:rPr>
          <w:rFonts w:asciiTheme="minorHAnsi" w:hAnsiTheme="minorHAnsi" w:cstheme="minorHAnsi"/>
          <w:b/>
          <w:bCs/>
          <w:color w:val="333333"/>
          <w:sz w:val="32"/>
          <w:szCs w:val="32"/>
        </w:rPr>
        <w:t>ACCESSING PASSWORD PROTECED READINGS</w:t>
      </w:r>
    </w:p>
    <w:p w14:paraId="3EA8F79B" w14:textId="51A1766D" w:rsidR="00D05BE1" w:rsidRPr="00D9516E" w:rsidRDefault="00021558" w:rsidP="00A45B07">
      <w:pPr>
        <w:spacing w:after="120"/>
        <w:rPr>
          <w:rFonts w:asciiTheme="minorHAnsi" w:hAnsiTheme="minorHAnsi" w:cstheme="minorHAnsi"/>
          <w:color w:val="333333"/>
        </w:rPr>
      </w:pPr>
      <w:r w:rsidRPr="00D9516E">
        <w:rPr>
          <w:rFonts w:asciiTheme="minorHAnsi" w:hAnsiTheme="minorHAnsi" w:cstheme="minorHAnsi"/>
          <w:color w:val="333333"/>
        </w:rPr>
        <w:t>Additional required and recommended readings/films listed in syllabus will be made available to the students at the following webs</w:t>
      </w:r>
      <w:r w:rsidR="009B5D0C" w:rsidRPr="00D9516E">
        <w:rPr>
          <w:rFonts w:asciiTheme="minorHAnsi" w:hAnsiTheme="minorHAnsi" w:cstheme="minorHAnsi"/>
          <w:color w:val="333333"/>
        </w:rPr>
        <w:t xml:space="preserve">ite: </w:t>
      </w:r>
      <w:hyperlink r:id="rId17" w:history="1">
        <w:r w:rsidR="00BA6C72">
          <w:rPr>
            <w:rStyle w:val="Hyperlink"/>
            <w:rFonts w:asciiTheme="minorHAnsi" w:hAnsiTheme="minorHAnsi" w:cstheme="minorHAnsi"/>
          </w:rPr>
          <w:t>https://www.nuclearpolicy101.org/</w:t>
        </w:r>
      </w:hyperlink>
      <w:r w:rsidR="009B5D0C" w:rsidRPr="00D9516E">
        <w:rPr>
          <w:rFonts w:asciiTheme="minorHAnsi" w:hAnsiTheme="minorHAnsi" w:cstheme="minorHAnsi"/>
          <w:color w:val="333333"/>
        </w:rPr>
        <w:t xml:space="preserve">. </w:t>
      </w:r>
    </w:p>
    <w:p w14:paraId="27F63495" w14:textId="2EC07255" w:rsidR="00021558" w:rsidRPr="00D9516E" w:rsidRDefault="00021558" w:rsidP="00C62BBB">
      <w:pPr>
        <w:spacing w:after="120"/>
        <w:rPr>
          <w:rFonts w:asciiTheme="minorHAnsi" w:hAnsiTheme="minorHAnsi" w:cstheme="minorHAnsi"/>
          <w:b/>
          <w:color w:val="333333"/>
        </w:rPr>
      </w:pPr>
      <w:r w:rsidRPr="00D9516E">
        <w:rPr>
          <w:rFonts w:asciiTheme="minorHAnsi" w:hAnsiTheme="minorHAnsi" w:cstheme="minorHAnsi"/>
          <w:b/>
          <w:color w:val="333333"/>
        </w:rPr>
        <w:t>Password protected readings can be accessed with the following information:</w:t>
      </w:r>
    </w:p>
    <w:p w14:paraId="01DE477E" w14:textId="77777777" w:rsidR="00CB7A36" w:rsidRPr="00D9516E" w:rsidRDefault="00CB7A36" w:rsidP="00C62BBB">
      <w:pPr>
        <w:spacing w:after="120"/>
        <w:contextualSpacing/>
        <w:rPr>
          <w:rFonts w:asciiTheme="minorHAnsi" w:hAnsiTheme="minorHAnsi" w:cstheme="minorHAnsi"/>
          <w:color w:val="333333"/>
        </w:rPr>
        <w:sectPr w:rsidR="00CB7A36" w:rsidRPr="00D9516E" w:rsidSect="00CB7A36">
          <w:footerReference w:type="default" r:id="rId18"/>
          <w:headerReference w:type="first" r:id="rId19"/>
          <w:footerReference w:type="first" r:id="rId20"/>
          <w:pgSz w:w="12240" w:h="15840"/>
          <w:pgMar w:top="1440" w:right="1440" w:bottom="1440" w:left="1440" w:header="450" w:footer="468" w:gutter="0"/>
          <w:cols w:space="720"/>
          <w:titlePg/>
          <w:docGrid w:linePitch="360"/>
        </w:sectPr>
      </w:pPr>
    </w:p>
    <w:p w14:paraId="2D937650" w14:textId="4B891AAE" w:rsidR="00CB7A36" w:rsidRDefault="00021558" w:rsidP="00C62BBB">
      <w:pPr>
        <w:spacing w:after="120"/>
        <w:contextualSpacing/>
        <w:rPr>
          <w:rFonts w:asciiTheme="minorHAnsi" w:hAnsiTheme="minorHAnsi" w:cstheme="minorHAnsi"/>
          <w:color w:val="333333"/>
        </w:rPr>
      </w:pPr>
      <w:r w:rsidRPr="00D9516E">
        <w:rPr>
          <w:rFonts w:asciiTheme="minorHAnsi" w:hAnsiTheme="minorHAnsi" w:cstheme="minorHAnsi"/>
          <w:color w:val="333333"/>
        </w:rPr>
        <w:tab/>
        <w:t>Username:  NuclearPolicy101</w:t>
      </w:r>
      <w:r w:rsidR="003D6170">
        <w:rPr>
          <w:rFonts w:asciiTheme="minorHAnsi" w:hAnsiTheme="minorHAnsi" w:cstheme="minorHAnsi"/>
          <w:color w:val="333333"/>
        </w:rPr>
        <w:t xml:space="preserve"> </w:t>
      </w:r>
    </w:p>
    <w:p w14:paraId="1324FE65" w14:textId="77777777" w:rsidR="003D6170" w:rsidRDefault="003D6170" w:rsidP="00C62BBB">
      <w:pPr>
        <w:spacing w:after="120"/>
        <w:contextualSpacing/>
        <w:rPr>
          <w:rFonts w:asciiTheme="minorHAnsi" w:hAnsiTheme="minorHAnsi" w:cstheme="minorHAnsi"/>
          <w:color w:val="333333"/>
        </w:rPr>
      </w:pPr>
    </w:p>
    <w:p w14:paraId="721D716A" w14:textId="77777777" w:rsidR="003D6170" w:rsidRDefault="003D6170" w:rsidP="00C62BBB">
      <w:pPr>
        <w:spacing w:after="120"/>
        <w:contextualSpacing/>
        <w:rPr>
          <w:rFonts w:asciiTheme="minorHAnsi" w:hAnsiTheme="minorHAnsi" w:cstheme="minorHAnsi"/>
          <w:color w:val="333333"/>
        </w:rPr>
      </w:pPr>
    </w:p>
    <w:p w14:paraId="63BCBF47" w14:textId="77777777" w:rsidR="003D6170" w:rsidRDefault="003D6170" w:rsidP="00C62BBB">
      <w:pPr>
        <w:spacing w:after="120"/>
        <w:contextualSpacing/>
        <w:rPr>
          <w:rFonts w:asciiTheme="minorHAnsi" w:hAnsiTheme="minorHAnsi" w:cstheme="minorHAnsi"/>
          <w:color w:val="333333"/>
        </w:rPr>
      </w:pPr>
    </w:p>
    <w:p w14:paraId="35AEFA53" w14:textId="77777777" w:rsidR="003D6170" w:rsidRDefault="003D6170" w:rsidP="00C62BBB">
      <w:pPr>
        <w:spacing w:after="120"/>
        <w:contextualSpacing/>
        <w:rPr>
          <w:rFonts w:asciiTheme="minorHAnsi" w:hAnsiTheme="minorHAnsi" w:cstheme="minorHAnsi"/>
          <w:color w:val="333333"/>
        </w:rPr>
      </w:pPr>
    </w:p>
    <w:p w14:paraId="6FD51B5F" w14:textId="65D151DC" w:rsidR="003D6170" w:rsidRDefault="003D6170" w:rsidP="00C62BBB">
      <w:pPr>
        <w:spacing w:after="120"/>
        <w:contextualSpacing/>
        <w:rPr>
          <w:rFonts w:asciiTheme="minorHAnsi" w:hAnsiTheme="minorHAnsi" w:cstheme="minorHAnsi"/>
          <w:color w:val="333333"/>
        </w:rPr>
      </w:pPr>
      <w:r w:rsidRPr="00D9516E">
        <w:rPr>
          <w:rFonts w:asciiTheme="minorHAnsi" w:hAnsiTheme="minorHAnsi" w:cstheme="minorHAnsi"/>
          <w:color w:val="333333"/>
        </w:rPr>
        <w:t>Password:  NP10</w:t>
      </w:r>
      <w:r>
        <w:rPr>
          <w:rFonts w:asciiTheme="minorHAnsi" w:hAnsiTheme="minorHAnsi" w:cstheme="minorHAnsi"/>
          <w:color w:val="333333"/>
        </w:rPr>
        <w:t>1</w:t>
      </w:r>
    </w:p>
    <w:p w14:paraId="43FA6279" w14:textId="77777777" w:rsidR="003D6170" w:rsidRDefault="003D6170" w:rsidP="00C62BBB">
      <w:pPr>
        <w:spacing w:after="120"/>
        <w:contextualSpacing/>
        <w:rPr>
          <w:rFonts w:asciiTheme="minorHAnsi" w:hAnsiTheme="minorHAnsi" w:cstheme="minorHAnsi"/>
          <w:color w:val="333333"/>
        </w:rPr>
      </w:pPr>
    </w:p>
    <w:p w14:paraId="673D9DAB" w14:textId="77777777" w:rsidR="003D6170" w:rsidRDefault="003D6170" w:rsidP="00C62BBB">
      <w:pPr>
        <w:spacing w:after="120"/>
        <w:contextualSpacing/>
        <w:rPr>
          <w:rFonts w:asciiTheme="minorHAnsi" w:hAnsiTheme="minorHAnsi" w:cstheme="minorHAnsi"/>
          <w:color w:val="333333"/>
        </w:rPr>
      </w:pPr>
    </w:p>
    <w:p w14:paraId="5DE3A39B" w14:textId="77777777" w:rsidR="003D6170" w:rsidRDefault="003D6170" w:rsidP="00C62BBB">
      <w:pPr>
        <w:spacing w:after="120"/>
        <w:contextualSpacing/>
        <w:rPr>
          <w:rFonts w:asciiTheme="minorHAnsi" w:hAnsiTheme="minorHAnsi" w:cstheme="minorHAnsi"/>
          <w:color w:val="333333"/>
        </w:rPr>
      </w:pPr>
    </w:p>
    <w:p w14:paraId="38F522EC" w14:textId="77777777" w:rsidR="003D6170" w:rsidRDefault="003D6170" w:rsidP="00C62BBB">
      <w:pPr>
        <w:spacing w:after="120"/>
        <w:contextualSpacing/>
        <w:rPr>
          <w:rFonts w:asciiTheme="minorHAnsi" w:hAnsiTheme="minorHAnsi" w:cstheme="minorHAnsi"/>
          <w:color w:val="333333"/>
        </w:rPr>
      </w:pPr>
    </w:p>
    <w:p w14:paraId="31A99CE6" w14:textId="7C694464" w:rsidR="003D6170" w:rsidRPr="00D9516E" w:rsidRDefault="003D6170" w:rsidP="00C62BBB">
      <w:pPr>
        <w:spacing w:after="120"/>
        <w:contextualSpacing/>
        <w:rPr>
          <w:rFonts w:asciiTheme="minorHAnsi" w:hAnsiTheme="minorHAnsi" w:cstheme="minorHAnsi"/>
          <w:color w:val="333333"/>
        </w:rPr>
        <w:sectPr w:rsidR="003D6170" w:rsidRPr="00D9516E" w:rsidSect="00CB7A36">
          <w:type w:val="continuous"/>
          <w:pgSz w:w="12240" w:h="15840"/>
          <w:pgMar w:top="1440" w:right="1440" w:bottom="1440" w:left="1440" w:header="450" w:footer="468" w:gutter="0"/>
          <w:cols w:num="2" w:space="720"/>
          <w:titlePg/>
          <w:docGrid w:linePitch="360"/>
        </w:sectPr>
      </w:pPr>
    </w:p>
    <w:p w14:paraId="3E654B8B" w14:textId="7B84F247" w:rsidR="00FB09C4" w:rsidRPr="00D9516E" w:rsidRDefault="00FB09C4" w:rsidP="00FB09C4">
      <w:pPr>
        <w:pStyle w:val="ListParagraph"/>
        <w:numPr>
          <w:ilvl w:val="0"/>
          <w:numId w:val="7"/>
        </w:numPr>
        <w:pBdr>
          <w:bottom w:val="single" w:sz="4" w:space="1" w:color="auto"/>
        </w:pBdr>
        <w:spacing w:after="120"/>
        <w:ind w:hanging="720"/>
        <w:contextualSpacing w:val="0"/>
        <w:jc w:val="center"/>
        <w:outlineLvl w:val="0"/>
        <w:rPr>
          <w:rFonts w:asciiTheme="minorHAnsi" w:hAnsiTheme="minorHAnsi" w:cstheme="minorHAnsi"/>
          <w:b/>
          <w:sz w:val="32"/>
          <w:szCs w:val="36"/>
        </w:rPr>
      </w:pPr>
      <w:r w:rsidRPr="00D9516E">
        <w:rPr>
          <w:rFonts w:asciiTheme="minorHAnsi" w:hAnsiTheme="minorHAnsi" w:cstheme="minorHAnsi"/>
          <w:b/>
          <w:sz w:val="32"/>
          <w:szCs w:val="36"/>
        </w:rPr>
        <w:lastRenderedPageBreak/>
        <w:t>CITY BUSTING, THE NUCLEAR WEAPONS REVOLUTION, AND PRECISION GUIDANCE</w:t>
      </w:r>
    </w:p>
    <w:p w14:paraId="4F0FE817" w14:textId="77777777" w:rsidR="00FB09C4" w:rsidRPr="00D9516E" w:rsidRDefault="00FB09C4" w:rsidP="00FB09C4">
      <w:pPr>
        <w:spacing w:after="120"/>
        <w:ind w:left="720" w:hanging="720"/>
        <w:rPr>
          <w:rFonts w:asciiTheme="minorHAnsi" w:hAnsiTheme="minorHAnsi" w:cstheme="minorHAnsi"/>
          <w:b/>
          <w:sz w:val="30"/>
          <w:szCs w:val="30"/>
        </w:rPr>
      </w:pPr>
      <w:r w:rsidRPr="00D9516E">
        <w:rPr>
          <w:rFonts w:asciiTheme="minorHAnsi" w:hAnsiTheme="minorHAnsi" w:cstheme="minorHAnsi"/>
          <w:b/>
          <w:sz w:val="30"/>
          <w:szCs w:val="30"/>
        </w:rPr>
        <w:t>REQUIRED READINGS</w:t>
      </w:r>
    </w:p>
    <w:p w14:paraId="5183261D" w14:textId="0116E554" w:rsidR="00D95D2D" w:rsidRDefault="00D95D2D" w:rsidP="00D95D2D">
      <w:pPr>
        <w:spacing w:after="120"/>
        <w:ind w:left="1440" w:hanging="720"/>
        <w:outlineLvl w:val="0"/>
        <w:rPr>
          <w:rFonts w:asciiTheme="minorHAnsi" w:eastAsia="Arial Unicode MS" w:hAnsiTheme="minorHAnsi" w:cstheme="minorHAnsi"/>
          <w:color w:val="000000"/>
          <w:u w:color="000000"/>
        </w:rPr>
      </w:pPr>
      <w:r w:rsidRPr="00D9516E">
        <w:rPr>
          <w:rFonts w:asciiTheme="minorHAnsi" w:eastAsia="Arial Unicode MS" w:hAnsiTheme="minorHAnsi" w:cstheme="minorHAnsi"/>
          <w:color w:val="000000"/>
          <w:u w:color="000000"/>
        </w:rPr>
        <w:t xml:space="preserve">Henry Sokolski, </w:t>
      </w:r>
      <w:hyperlink r:id="rId21" w:history="1">
        <w:r w:rsidRPr="00D9516E">
          <w:rPr>
            <w:rStyle w:val="Hyperlink"/>
            <w:rFonts w:asciiTheme="minorHAnsi" w:eastAsia="Arial Unicode MS" w:hAnsiTheme="minorHAnsi" w:cstheme="minorHAnsi"/>
            <w:i/>
            <w:iCs/>
            <w:u w:color="000000"/>
          </w:rPr>
          <w:t>City Busting, the Nuclear Weapons Revolution, and Precision Guidance Lecture Notes</w:t>
        </w:r>
      </w:hyperlink>
      <w:r w:rsidRPr="00D9516E">
        <w:rPr>
          <w:rFonts w:asciiTheme="minorHAnsi" w:eastAsia="Arial Unicode MS" w:hAnsiTheme="minorHAnsi" w:cstheme="minorHAnsi"/>
          <w:i/>
          <w:iCs/>
          <w:color w:val="000000"/>
          <w:u w:color="000000"/>
        </w:rPr>
        <w:t>,</w:t>
      </w:r>
      <w:r w:rsidRPr="00D9516E">
        <w:rPr>
          <w:rFonts w:asciiTheme="minorHAnsi" w:eastAsia="Arial Unicode MS" w:hAnsiTheme="minorHAnsi" w:cstheme="minorHAnsi"/>
          <w:color w:val="000000"/>
          <w:u w:color="000000"/>
        </w:rPr>
        <w:t xml:space="preserve"> </w:t>
      </w:r>
      <w:r w:rsidRPr="00D9516E">
        <w:rPr>
          <w:rFonts w:asciiTheme="minorHAnsi" w:eastAsia="Arial Unicode MS" w:hAnsiTheme="minorHAnsi" w:cstheme="minorHAnsi"/>
          <w:i/>
          <w:iCs/>
          <w:color w:val="000000"/>
          <w:u w:color="000000"/>
        </w:rPr>
        <w:t xml:space="preserve">Nonproliferation Policy Education Center. </w:t>
      </w:r>
      <w:r w:rsidRPr="00D9516E">
        <w:rPr>
          <w:rFonts w:asciiTheme="minorHAnsi" w:eastAsia="Arial Unicode MS" w:hAnsiTheme="minorHAnsi" w:cstheme="minorHAnsi"/>
          <w:color w:val="000000"/>
          <w:u w:color="000000"/>
        </w:rPr>
        <w:t xml:space="preserve">September </w:t>
      </w:r>
      <w:r w:rsidRPr="00F72DB3">
        <w:rPr>
          <w:rFonts w:asciiTheme="minorHAnsi" w:eastAsia="Arial Unicode MS" w:hAnsiTheme="minorHAnsi" w:cstheme="minorHAnsi"/>
          <w:color w:val="000000"/>
          <w:u w:color="000000"/>
        </w:rPr>
        <w:t>2024.</w:t>
      </w:r>
      <w:r w:rsidRPr="00D9516E">
        <w:rPr>
          <w:rFonts w:asciiTheme="minorHAnsi" w:eastAsia="Arial Unicode MS" w:hAnsiTheme="minorHAnsi" w:cstheme="minorHAnsi"/>
          <w:color w:val="000000"/>
          <w:u w:color="000000"/>
        </w:rPr>
        <w:t xml:space="preserve"> </w:t>
      </w:r>
    </w:p>
    <w:p w14:paraId="5927D442" w14:textId="3E97475C" w:rsidR="007D26C8" w:rsidRDefault="007D26C8" w:rsidP="00D95D2D">
      <w:pPr>
        <w:spacing w:after="120"/>
        <w:ind w:left="1440" w:hanging="720"/>
        <w:outlineLvl w:val="0"/>
        <w:rPr>
          <w:rFonts w:asciiTheme="minorHAnsi" w:eastAsia="Arial Unicode MS" w:hAnsiTheme="minorHAnsi" w:cstheme="minorHAnsi"/>
          <w:u w:color="000000"/>
        </w:rPr>
      </w:pPr>
      <w:r w:rsidRPr="007D26C8">
        <w:rPr>
          <w:rFonts w:asciiTheme="minorHAnsi" w:eastAsia="Arial Unicode MS" w:hAnsiTheme="minorHAnsi" w:cstheme="minorHAnsi"/>
          <w:u w:color="000000"/>
        </w:rPr>
        <w:t xml:space="preserve">Charli Carpenter, Grace </w:t>
      </w:r>
      <w:proofErr w:type="spellStart"/>
      <w:r w:rsidRPr="007D26C8">
        <w:rPr>
          <w:rFonts w:asciiTheme="minorHAnsi" w:eastAsia="Arial Unicode MS" w:hAnsiTheme="minorHAnsi" w:cstheme="minorHAnsi"/>
          <w:u w:color="000000"/>
        </w:rPr>
        <w:t>Bernheart</w:t>
      </w:r>
      <w:proofErr w:type="spellEnd"/>
      <w:r w:rsidRPr="007D26C8">
        <w:rPr>
          <w:rFonts w:asciiTheme="minorHAnsi" w:eastAsia="Arial Unicode MS" w:hAnsiTheme="minorHAnsi" w:cstheme="minorHAnsi"/>
          <w:u w:color="000000"/>
        </w:rPr>
        <w:t xml:space="preserve">, Joseph Mara, </w:t>
      </w:r>
      <w:r>
        <w:rPr>
          <w:rFonts w:asciiTheme="minorHAnsi" w:eastAsia="Arial Unicode MS" w:hAnsiTheme="minorHAnsi" w:cstheme="minorHAnsi"/>
          <w:u w:color="000000"/>
        </w:rPr>
        <w:t xml:space="preserve">and </w:t>
      </w:r>
      <w:r w:rsidRPr="007D26C8">
        <w:rPr>
          <w:rFonts w:asciiTheme="minorHAnsi" w:eastAsia="Arial Unicode MS" w:hAnsiTheme="minorHAnsi" w:cstheme="minorHAnsi"/>
          <w:u w:color="000000"/>
        </w:rPr>
        <w:t>Zahra Marashi</w:t>
      </w:r>
      <w:r>
        <w:rPr>
          <w:rFonts w:asciiTheme="minorHAnsi" w:eastAsia="Arial Unicode MS" w:hAnsiTheme="minorHAnsi" w:cstheme="minorHAnsi"/>
          <w:u w:color="000000"/>
        </w:rPr>
        <w:t>, “</w:t>
      </w:r>
      <w:r w:rsidRPr="007D26C8">
        <w:rPr>
          <w:rFonts w:asciiTheme="minorHAnsi" w:eastAsia="Arial Unicode MS" w:hAnsiTheme="minorHAnsi" w:cstheme="minorHAnsi"/>
          <w:u w:color="000000"/>
        </w:rPr>
        <w:t>Military-trained Americans’ trust in the president’s nuclear launch authority dropped during Iran Crisis. Here’s why it matters</w:t>
      </w:r>
      <w:r>
        <w:rPr>
          <w:rFonts w:asciiTheme="minorHAnsi" w:eastAsia="Arial Unicode MS" w:hAnsiTheme="minorHAnsi" w:cstheme="minorHAnsi"/>
          <w:u w:color="000000"/>
        </w:rPr>
        <w:t xml:space="preserve">,” </w:t>
      </w:r>
      <w:r>
        <w:rPr>
          <w:rFonts w:asciiTheme="minorHAnsi" w:eastAsia="Arial Unicode MS" w:hAnsiTheme="minorHAnsi" w:cstheme="minorHAnsi"/>
          <w:i/>
          <w:iCs/>
          <w:u w:color="000000"/>
        </w:rPr>
        <w:t>Bulletin of the Atomic</w:t>
      </w:r>
      <w:r w:rsidRPr="007D26C8">
        <w:rPr>
          <w:rFonts w:asciiTheme="minorHAnsi" w:eastAsia="Arial Unicode MS" w:hAnsiTheme="minorHAnsi" w:cstheme="minorHAnsi"/>
          <w:i/>
          <w:iCs/>
          <w:u w:color="000000"/>
        </w:rPr>
        <w:t xml:space="preserve"> Scie</w:t>
      </w:r>
      <w:r>
        <w:rPr>
          <w:rFonts w:asciiTheme="minorHAnsi" w:eastAsia="Arial Unicode MS" w:hAnsiTheme="minorHAnsi" w:cstheme="minorHAnsi"/>
          <w:i/>
          <w:iCs/>
          <w:u w:color="000000"/>
        </w:rPr>
        <w:t>ntist</w:t>
      </w:r>
      <w:r w:rsidRPr="007D26C8">
        <w:rPr>
          <w:rFonts w:asciiTheme="minorHAnsi" w:eastAsia="Arial Unicode MS" w:hAnsiTheme="minorHAnsi" w:cstheme="minorHAnsi"/>
          <w:i/>
          <w:iCs/>
          <w:u w:color="000000"/>
        </w:rPr>
        <w:t>s</w:t>
      </w:r>
      <w:r>
        <w:rPr>
          <w:rFonts w:asciiTheme="minorHAnsi" w:eastAsia="Arial Unicode MS" w:hAnsiTheme="minorHAnsi" w:cstheme="minorHAnsi"/>
          <w:u w:color="000000"/>
        </w:rPr>
        <w:t xml:space="preserve">, July 18, 2025, </w:t>
      </w:r>
      <w:hyperlink r:id="rId22" w:history="1">
        <w:r w:rsidRPr="00EC207C">
          <w:rPr>
            <w:rStyle w:val="Hyperlink"/>
            <w:rFonts w:asciiTheme="minorHAnsi" w:eastAsia="Arial Unicode MS" w:hAnsiTheme="minorHAnsi" w:cstheme="minorHAnsi"/>
          </w:rPr>
          <w:t>https://thebulletin.org/2025/07/military-trained-americans-trust-in-the-presidents-nuclear-launch-authority-dropped-during-iran-crisis-heres-why-it-matters/</w:t>
        </w:r>
      </w:hyperlink>
    </w:p>
    <w:p w14:paraId="1C87D46D" w14:textId="3F925F31" w:rsidR="007D26C8" w:rsidRDefault="007D26C8" w:rsidP="00D95D2D">
      <w:pPr>
        <w:spacing w:after="120"/>
        <w:ind w:left="1440" w:hanging="720"/>
        <w:outlineLvl w:val="0"/>
        <w:rPr>
          <w:rFonts w:asciiTheme="minorHAnsi" w:eastAsia="Arial Unicode MS" w:hAnsiTheme="minorHAnsi" w:cstheme="minorHAnsi"/>
          <w:u w:color="000000"/>
        </w:rPr>
      </w:pPr>
      <w:r w:rsidRPr="007D26C8">
        <w:rPr>
          <w:rFonts w:asciiTheme="minorHAnsi" w:eastAsia="Arial Unicode MS" w:hAnsiTheme="minorHAnsi" w:cstheme="minorHAnsi"/>
          <w:u w:color="000000"/>
        </w:rPr>
        <w:t>Brian Osgood</w:t>
      </w:r>
      <w:r>
        <w:rPr>
          <w:rFonts w:asciiTheme="minorHAnsi" w:eastAsia="Arial Unicode MS" w:hAnsiTheme="minorHAnsi" w:cstheme="minorHAnsi"/>
          <w:u w:color="000000"/>
        </w:rPr>
        <w:t>,</w:t>
      </w:r>
      <w:r w:rsidRPr="007D26C8">
        <w:rPr>
          <w:rFonts w:asciiTheme="minorHAnsi" w:eastAsia="Arial Unicode MS" w:hAnsiTheme="minorHAnsi" w:cstheme="minorHAnsi"/>
          <w:u w:color="000000"/>
        </w:rPr>
        <w:t xml:space="preserve"> </w:t>
      </w:r>
      <w:r>
        <w:rPr>
          <w:rFonts w:asciiTheme="minorHAnsi" w:eastAsia="Arial Unicode MS" w:hAnsiTheme="minorHAnsi" w:cstheme="minorHAnsi"/>
          <w:u w:color="000000"/>
        </w:rPr>
        <w:t>“</w:t>
      </w:r>
      <w:r w:rsidRPr="007D26C8">
        <w:rPr>
          <w:rFonts w:asciiTheme="minorHAnsi" w:eastAsia="Arial Unicode MS" w:hAnsiTheme="minorHAnsi" w:cstheme="minorHAnsi"/>
          <w:u w:color="000000"/>
        </w:rPr>
        <w:t>Public opinion is split as US marks 80th anniversary of Hiroshima bombing</w:t>
      </w:r>
      <w:r>
        <w:rPr>
          <w:rFonts w:asciiTheme="minorHAnsi" w:eastAsia="Arial Unicode MS" w:hAnsiTheme="minorHAnsi" w:cstheme="minorHAnsi"/>
          <w:u w:color="000000"/>
        </w:rPr>
        <w:t xml:space="preserve">,” </w:t>
      </w:r>
      <w:r>
        <w:rPr>
          <w:rFonts w:asciiTheme="minorHAnsi" w:eastAsia="Arial Unicode MS" w:hAnsiTheme="minorHAnsi" w:cstheme="minorHAnsi"/>
          <w:i/>
          <w:iCs/>
          <w:u w:color="000000"/>
        </w:rPr>
        <w:t>Al Jazeera</w:t>
      </w:r>
      <w:r>
        <w:rPr>
          <w:rFonts w:asciiTheme="minorHAnsi" w:eastAsia="Arial Unicode MS" w:hAnsiTheme="minorHAnsi" w:cstheme="minorHAnsi"/>
          <w:u w:color="000000"/>
        </w:rPr>
        <w:t xml:space="preserve">, August 6, 2025, </w:t>
      </w:r>
      <w:hyperlink r:id="rId23" w:history="1">
        <w:r w:rsidRPr="00EC207C">
          <w:rPr>
            <w:rStyle w:val="Hyperlink"/>
            <w:rFonts w:asciiTheme="minorHAnsi" w:eastAsia="Arial Unicode MS" w:hAnsiTheme="minorHAnsi" w:cstheme="minorHAnsi"/>
          </w:rPr>
          <w:t>https://www.aljazeera.com/amp/news/2025/8/6/public-opinion-is-split-as-us-marks-80th-anniversary-of-hiroshima-bombing</w:t>
        </w:r>
      </w:hyperlink>
      <w:r>
        <w:rPr>
          <w:rFonts w:asciiTheme="minorHAnsi" w:eastAsia="Arial Unicode MS" w:hAnsiTheme="minorHAnsi" w:cstheme="minorHAnsi"/>
          <w:u w:color="000000"/>
        </w:rPr>
        <w:t xml:space="preserve"> </w:t>
      </w:r>
    </w:p>
    <w:p w14:paraId="3A619822" w14:textId="77777777" w:rsidR="00A103E6" w:rsidRPr="00D95D2D" w:rsidRDefault="00A103E6" w:rsidP="00A103E6">
      <w:pPr>
        <w:spacing w:after="120"/>
        <w:ind w:left="1440" w:hanging="720"/>
        <w:outlineLvl w:val="0"/>
        <w:rPr>
          <w:rFonts w:asciiTheme="minorHAnsi" w:eastAsia="Arial Unicode MS" w:hAnsiTheme="minorHAnsi" w:cstheme="minorHAnsi"/>
          <w:color w:val="000000"/>
          <w:u w:color="000000"/>
        </w:rPr>
      </w:pPr>
      <w:r w:rsidRPr="00D9516E">
        <w:rPr>
          <w:rFonts w:asciiTheme="minorHAnsi" w:eastAsia="Arial Unicode MS" w:hAnsiTheme="minorHAnsi" w:cstheme="minorHAnsi"/>
          <w:color w:val="000000"/>
          <w:u w:color="000000"/>
        </w:rPr>
        <w:t>Henry</w:t>
      </w:r>
      <w:r w:rsidRPr="00D9516E">
        <w:rPr>
          <w:rFonts w:asciiTheme="minorHAnsi" w:hAnsiTheme="minorHAnsi" w:cstheme="minorHAnsi"/>
        </w:rPr>
        <w:t xml:space="preserve"> </w:t>
      </w:r>
      <w:r w:rsidRPr="00D9516E">
        <w:rPr>
          <w:rFonts w:asciiTheme="minorHAnsi" w:eastAsia="Arial Unicode MS" w:hAnsiTheme="minorHAnsi" w:cstheme="minorHAnsi"/>
          <w:color w:val="000000"/>
          <w:u w:color="000000"/>
        </w:rPr>
        <w:t xml:space="preserve">Sokolski and </w:t>
      </w:r>
      <w:r>
        <w:rPr>
          <w:rFonts w:asciiTheme="minorHAnsi" w:eastAsia="Arial Unicode MS" w:hAnsiTheme="minorHAnsi" w:cstheme="minorHAnsi"/>
          <w:color w:val="000000"/>
          <w:u w:color="000000"/>
        </w:rPr>
        <w:t>Kate Harrison</w:t>
      </w:r>
      <w:r w:rsidRPr="00D9516E">
        <w:rPr>
          <w:rFonts w:asciiTheme="minorHAnsi" w:eastAsia="Arial Unicode MS" w:hAnsiTheme="minorHAnsi" w:cstheme="minorHAnsi"/>
          <w:color w:val="000000"/>
          <w:u w:color="000000"/>
        </w:rPr>
        <w:t xml:space="preserve">, </w:t>
      </w:r>
      <w:hyperlink r:id="rId24" w:history="1">
        <w:r w:rsidRPr="00D9516E">
          <w:rPr>
            <w:rStyle w:val="Hyperlink"/>
            <w:rFonts w:asciiTheme="minorHAnsi" w:eastAsia="Arial Unicode MS" w:hAnsiTheme="minorHAnsi" w:cstheme="minorHAnsi"/>
            <w:i/>
            <w:iCs/>
            <w:u w:color="000000"/>
          </w:rPr>
          <w:t>Two Modern Military Revolutions: Dramatic Increases in Explosive Yields and Aiming Accuracies</w:t>
        </w:r>
      </w:hyperlink>
      <w:r w:rsidRPr="00D9516E">
        <w:rPr>
          <w:rFonts w:asciiTheme="minorHAnsi" w:eastAsia="Arial Unicode MS" w:hAnsiTheme="minorHAnsi" w:cstheme="minorHAnsi"/>
          <w:i/>
          <w:iCs/>
          <w:color w:val="000000"/>
          <w:u w:color="000000"/>
        </w:rPr>
        <w:t xml:space="preserve">, </w:t>
      </w:r>
      <w:r w:rsidRPr="00D9516E">
        <w:rPr>
          <w:rFonts w:asciiTheme="minorHAnsi" w:eastAsia="Arial Unicode MS" w:hAnsiTheme="minorHAnsi" w:cstheme="minorHAnsi"/>
          <w:i/>
          <w:color w:val="000000"/>
          <w:u w:color="000000"/>
        </w:rPr>
        <w:t>Nonproliferation Policy Education Center</w:t>
      </w:r>
      <w:r w:rsidRPr="00D9516E">
        <w:rPr>
          <w:rFonts w:asciiTheme="minorHAnsi" w:eastAsia="Arial Unicode MS" w:hAnsiTheme="minorHAnsi" w:cstheme="minorHAnsi"/>
          <w:color w:val="000000"/>
          <w:u w:color="000000"/>
        </w:rPr>
        <w:t>,</w:t>
      </w:r>
      <w:r w:rsidRPr="00D9516E">
        <w:rPr>
          <w:rFonts w:asciiTheme="minorHAnsi" w:eastAsia="Arial Unicode MS" w:hAnsiTheme="minorHAnsi" w:cstheme="minorHAnsi"/>
          <w:i/>
          <w:color w:val="000000"/>
          <w:u w:color="000000"/>
        </w:rPr>
        <w:t xml:space="preserve"> </w:t>
      </w:r>
      <w:r w:rsidRPr="00D9516E">
        <w:rPr>
          <w:rFonts w:asciiTheme="minorHAnsi" w:eastAsia="Arial Unicode MS" w:hAnsiTheme="minorHAnsi" w:cstheme="minorHAnsi"/>
          <w:color w:val="000000"/>
          <w:u w:color="000000"/>
        </w:rPr>
        <w:t xml:space="preserve">October 4, 2013. </w:t>
      </w:r>
    </w:p>
    <w:p w14:paraId="648CF781" w14:textId="3B90B9AC" w:rsidR="00A103E6" w:rsidRDefault="00A103E6" w:rsidP="00A103E6">
      <w:pPr>
        <w:spacing w:after="120"/>
        <w:ind w:left="1440" w:hanging="720"/>
        <w:outlineLvl w:val="0"/>
        <w:rPr>
          <w:rFonts w:asciiTheme="minorHAnsi" w:hAnsiTheme="minorHAnsi" w:cstheme="minorHAnsi"/>
          <w:b/>
        </w:rPr>
      </w:pPr>
      <w:r w:rsidRPr="00D9516E">
        <w:rPr>
          <w:rFonts w:asciiTheme="minorHAnsi" w:eastAsia="Arial Unicode MS" w:hAnsiTheme="minorHAnsi" w:cstheme="minorHAnsi"/>
          <w:u w:color="000000"/>
        </w:rPr>
        <w:t>James</w:t>
      </w:r>
      <w:r w:rsidRPr="00D9516E">
        <w:rPr>
          <w:rFonts w:asciiTheme="minorHAnsi" w:hAnsiTheme="minorHAnsi" w:cstheme="minorHAnsi"/>
        </w:rPr>
        <w:t xml:space="preserve"> </w:t>
      </w:r>
      <w:r w:rsidRPr="00D9516E">
        <w:rPr>
          <w:rFonts w:asciiTheme="minorHAnsi" w:eastAsia="Arial Unicode MS" w:hAnsiTheme="minorHAnsi" w:cstheme="minorHAnsi"/>
          <w:u w:color="000000"/>
        </w:rPr>
        <w:t xml:space="preserve">Digby, </w:t>
      </w:r>
      <w:hyperlink r:id="rId25" w:history="1">
        <w:r w:rsidRPr="00D9516E">
          <w:rPr>
            <w:rStyle w:val="Hyperlink"/>
            <w:rFonts w:asciiTheme="minorHAnsi" w:eastAsia="Arial Unicode MS" w:hAnsiTheme="minorHAnsi" w:cstheme="minorHAnsi"/>
            <w:i/>
            <w:iCs/>
            <w:u w:color="000000"/>
          </w:rPr>
          <w:t>Precision Guided Weapons</w:t>
        </w:r>
      </w:hyperlink>
      <w:r w:rsidRPr="00D9516E">
        <w:rPr>
          <w:rFonts w:asciiTheme="minorHAnsi" w:eastAsia="Arial Unicode MS" w:hAnsiTheme="minorHAnsi" w:cstheme="minorHAnsi"/>
          <w:i/>
          <w:iCs/>
          <w:u w:color="000000"/>
        </w:rPr>
        <w:t>,</w:t>
      </w:r>
      <w:r w:rsidRPr="00D9516E">
        <w:rPr>
          <w:rFonts w:asciiTheme="minorHAnsi" w:eastAsia="Arial Unicode MS" w:hAnsiTheme="minorHAnsi" w:cstheme="minorHAnsi"/>
          <w:u w:color="000000"/>
        </w:rPr>
        <w:t xml:space="preserve"> </w:t>
      </w:r>
      <w:r w:rsidRPr="00D9516E">
        <w:rPr>
          <w:rFonts w:asciiTheme="minorHAnsi" w:eastAsia="Arial Unicode MS" w:hAnsiTheme="minorHAnsi" w:cstheme="minorHAnsi"/>
          <w:i/>
          <w:u w:color="000000"/>
        </w:rPr>
        <w:t>Adelphi Paper</w:t>
      </w:r>
      <w:r w:rsidRPr="00D9516E">
        <w:rPr>
          <w:rFonts w:asciiTheme="minorHAnsi" w:eastAsia="Arial Unicode MS" w:hAnsiTheme="minorHAnsi" w:cstheme="minorHAnsi"/>
          <w:u w:color="000000"/>
        </w:rPr>
        <w:t xml:space="preserve"> no. 118 (London: International Institute for Strategic Studies, 1975).</w:t>
      </w:r>
    </w:p>
    <w:p w14:paraId="0876387C" w14:textId="77777777" w:rsidR="00A103E6" w:rsidRPr="007D26C8" w:rsidRDefault="00A103E6" w:rsidP="00A103E6">
      <w:pPr>
        <w:spacing w:after="120"/>
        <w:outlineLvl w:val="0"/>
        <w:rPr>
          <w:rFonts w:asciiTheme="minorHAnsi" w:eastAsia="Arial Unicode MS" w:hAnsiTheme="minorHAnsi" w:cstheme="minorHAnsi"/>
          <w:u w:color="000000"/>
        </w:rPr>
      </w:pPr>
    </w:p>
    <w:p w14:paraId="2D6D0073" w14:textId="4CF6F4DF" w:rsidR="009B3EA5" w:rsidRPr="009B3EA5" w:rsidRDefault="009B3EA5" w:rsidP="009B3EA5">
      <w:pPr>
        <w:spacing w:after="120"/>
        <w:ind w:left="720" w:hanging="720"/>
        <w:rPr>
          <w:rFonts w:asciiTheme="minorHAnsi" w:hAnsiTheme="minorHAnsi" w:cstheme="minorHAnsi"/>
          <w:b/>
          <w:sz w:val="30"/>
          <w:szCs w:val="30"/>
        </w:rPr>
      </w:pPr>
      <w:r w:rsidRPr="00D9516E">
        <w:rPr>
          <w:rFonts w:asciiTheme="minorHAnsi" w:hAnsiTheme="minorHAnsi" w:cstheme="minorHAnsi"/>
          <w:b/>
          <w:sz w:val="30"/>
          <w:szCs w:val="30"/>
        </w:rPr>
        <w:t>RE</w:t>
      </w:r>
      <w:r>
        <w:rPr>
          <w:rFonts w:asciiTheme="minorHAnsi" w:hAnsiTheme="minorHAnsi" w:cstheme="minorHAnsi"/>
          <w:b/>
          <w:sz w:val="30"/>
          <w:szCs w:val="30"/>
        </w:rPr>
        <w:t xml:space="preserve">COMMENDED </w:t>
      </w:r>
      <w:r w:rsidRPr="00D9516E">
        <w:rPr>
          <w:rFonts w:asciiTheme="minorHAnsi" w:hAnsiTheme="minorHAnsi" w:cstheme="minorHAnsi"/>
          <w:b/>
          <w:sz w:val="30"/>
          <w:szCs w:val="30"/>
        </w:rPr>
        <w:t>READINGS</w:t>
      </w:r>
    </w:p>
    <w:p w14:paraId="5E6600BB" w14:textId="2EC44E21" w:rsidR="00D95D2D" w:rsidRPr="00D95D2D" w:rsidRDefault="00D95D2D" w:rsidP="00FB09C4">
      <w:pPr>
        <w:spacing w:after="120"/>
        <w:ind w:left="1440" w:hanging="720"/>
        <w:outlineLvl w:val="0"/>
        <w:rPr>
          <w:rFonts w:asciiTheme="minorHAnsi" w:eastAsia="Arial Unicode MS" w:hAnsiTheme="minorHAnsi" w:cstheme="minorHAnsi"/>
          <w:color w:val="000000"/>
          <w:u w:color="000000"/>
        </w:rPr>
      </w:pPr>
      <w:r>
        <w:rPr>
          <w:rFonts w:asciiTheme="minorHAnsi" w:eastAsia="Arial Unicode MS" w:hAnsiTheme="minorHAnsi" w:cstheme="minorHAnsi"/>
          <w:color w:val="000000"/>
          <w:u w:color="000000"/>
        </w:rPr>
        <w:t>Henry Sokolski, “</w:t>
      </w:r>
      <w:hyperlink r:id="rId26" w:history="1">
        <w:r w:rsidRPr="00D95D2D">
          <w:rPr>
            <w:rStyle w:val="Hyperlink"/>
            <w:rFonts w:asciiTheme="minorHAnsi" w:eastAsia="Arial Unicode MS" w:hAnsiTheme="minorHAnsi" w:cstheme="minorHAnsi"/>
          </w:rPr>
          <w:t>Dr. Strangelove's New Passion: Precision Guided Mayhem,"</w:t>
        </w:r>
      </w:hyperlink>
      <w:r>
        <w:rPr>
          <w:rFonts w:asciiTheme="minorHAnsi" w:eastAsia="Arial Unicode MS" w:hAnsiTheme="minorHAnsi" w:cstheme="minorHAnsi"/>
          <w:color w:val="000000"/>
          <w:u w:color="000000"/>
        </w:rPr>
        <w:t xml:space="preserve"> </w:t>
      </w:r>
      <w:r>
        <w:rPr>
          <w:rFonts w:asciiTheme="minorHAnsi" w:eastAsia="Arial Unicode MS" w:hAnsiTheme="minorHAnsi" w:cstheme="minorHAnsi"/>
          <w:i/>
          <w:iCs/>
          <w:color w:val="000000"/>
          <w:u w:color="000000"/>
        </w:rPr>
        <w:t>Persuasion,</w:t>
      </w:r>
      <w:r>
        <w:rPr>
          <w:rFonts w:asciiTheme="minorHAnsi" w:eastAsia="Arial Unicode MS" w:hAnsiTheme="minorHAnsi" w:cstheme="minorHAnsi"/>
          <w:color w:val="000000"/>
          <w:u w:color="000000"/>
        </w:rPr>
        <w:t xml:space="preserve"> March 17, 2021. </w:t>
      </w:r>
    </w:p>
    <w:p w14:paraId="11487DF3" w14:textId="25148A94" w:rsidR="00F27476" w:rsidRDefault="00F27476" w:rsidP="00FB09C4">
      <w:pPr>
        <w:spacing w:after="120"/>
        <w:ind w:left="1440" w:hanging="720"/>
        <w:outlineLvl w:val="0"/>
        <w:rPr>
          <w:rFonts w:asciiTheme="minorHAnsi" w:hAnsiTheme="minorHAnsi" w:cstheme="minorHAnsi"/>
          <w:b/>
          <w:bCs/>
          <w:iCs/>
          <w:sz w:val="30"/>
          <w:szCs w:val="30"/>
        </w:rPr>
      </w:pPr>
    </w:p>
    <w:p w14:paraId="52E3B0EC" w14:textId="77777777" w:rsidR="00C57296" w:rsidRDefault="00C57296" w:rsidP="00FB09C4">
      <w:pPr>
        <w:spacing w:after="120"/>
        <w:ind w:left="1440" w:hanging="720"/>
        <w:outlineLvl w:val="0"/>
        <w:rPr>
          <w:rFonts w:asciiTheme="minorHAnsi" w:hAnsiTheme="minorHAnsi" w:cstheme="minorHAnsi"/>
          <w:b/>
          <w:bCs/>
          <w:iCs/>
          <w:sz w:val="30"/>
          <w:szCs w:val="30"/>
        </w:rPr>
      </w:pPr>
    </w:p>
    <w:p w14:paraId="328EAEBF" w14:textId="77777777" w:rsidR="00C57296" w:rsidRDefault="00C57296" w:rsidP="00FB09C4">
      <w:pPr>
        <w:spacing w:after="120"/>
        <w:ind w:left="1440" w:hanging="720"/>
        <w:outlineLvl w:val="0"/>
        <w:rPr>
          <w:rFonts w:asciiTheme="minorHAnsi" w:hAnsiTheme="minorHAnsi" w:cstheme="minorHAnsi"/>
          <w:b/>
          <w:bCs/>
          <w:iCs/>
          <w:sz w:val="30"/>
          <w:szCs w:val="30"/>
        </w:rPr>
      </w:pPr>
    </w:p>
    <w:p w14:paraId="7B59D896" w14:textId="77777777" w:rsidR="00C57296" w:rsidRDefault="00C57296" w:rsidP="00FB09C4">
      <w:pPr>
        <w:spacing w:after="120"/>
        <w:ind w:left="1440" w:hanging="720"/>
        <w:outlineLvl w:val="0"/>
        <w:rPr>
          <w:rFonts w:asciiTheme="minorHAnsi" w:hAnsiTheme="minorHAnsi" w:cstheme="minorHAnsi"/>
          <w:b/>
          <w:bCs/>
          <w:iCs/>
          <w:sz w:val="30"/>
          <w:szCs w:val="30"/>
        </w:rPr>
      </w:pPr>
    </w:p>
    <w:p w14:paraId="0D6F135A" w14:textId="77777777" w:rsidR="00C57296" w:rsidRDefault="00C57296" w:rsidP="00FB09C4">
      <w:pPr>
        <w:spacing w:after="120"/>
        <w:ind w:left="1440" w:hanging="720"/>
        <w:outlineLvl w:val="0"/>
        <w:rPr>
          <w:rFonts w:asciiTheme="minorHAnsi" w:hAnsiTheme="minorHAnsi" w:cstheme="minorHAnsi"/>
          <w:b/>
          <w:bCs/>
          <w:iCs/>
          <w:sz w:val="30"/>
          <w:szCs w:val="30"/>
        </w:rPr>
      </w:pPr>
    </w:p>
    <w:p w14:paraId="26ED395F" w14:textId="77777777" w:rsidR="00C57296" w:rsidRDefault="00C57296" w:rsidP="00FB09C4">
      <w:pPr>
        <w:spacing w:after="120"/>
        <w:ind w:left="1440" w:hanging="720"/>
        <w:outlineLvl w:val="0"/>
        <w:rPr>
          <w:rFonts w:asciiTheme="minorHAnsi" w:hAnsiTheme="minorHAnsi" w:cstheme="minorHAnsi"/>
          <w:b/>
          <w:bCs/>
          <w:iCs/>
          <w:sz w:val="30"/>
          <w:szCs w:val="30"/>
        </w:rPr>
      </w:pPr>
    </w:p>
    <w:p w14:paraId="2FBAB957" w14:textId="77777777" w:rsidR="00C57296" w:rsidRDefault="00C57296" w:rsidP="00FB09C4">
      <w:pPr>
        <w:spacing w:after="120"/>
        <w:ind w:left="1440" w:hanging="720"/>
        <w:outlineLvl w:val="0"/>
        <w:rPr>
          <w:rFonts w:asciiTheme="minorHAnsi" w:hAnsiTheme="minorHAnsi" w:cstheme="minorHAnsi"/>
          <w:b/>
          <w:bCs/>
          <w:iCs/>
          <w:sz w:val="30"/>
          <w:szCs w:val="30"/>
        </w:rPr>
      </w:pPr>
    </w:p>
    <w:p w14:paraId="5E219FB6" w14:textId="4AF8E115" w:rsidR="00F27476" w:rsidRPr="00D9516E" w:rsidRDefault="00F27476" w:rsidP="005132C7">
      <w:pPr>
        <w:spacing w:after="120"/>
        <w:outlineLvl w:val="0"/>
        <w:rPr>
          <w:rFonts w:asciiTheme="minorHAnsi" w:eastAsia="Arial Unicode MS" w:hAnsiTheme="minorHAnsi" w:cstheme="minorHAnsi"/>
          <w:u w:color="000000"/>
        </w:rPr>
      </w:pPr>
    </w:p>
    <w:p w14:paraId="47E4BD6A" w14:textId="59E3EDF4" w:rsidR="00AC5BA1" w:rsidRDefault="00AC5BA1" w:rsidP="007C19CB">
      <w:pPr>
        <w:spacing w:after="120"/>
        <w:outlineLvl w:val="0"/>
        <w:rPr>
          <w:rFonts w:asciiTheme="minorHAnsi" w:eastAsia="Arial Unicode MS" w:hAnsiTheme="minorHAnsi" w:cstheme="minorHAnsi"/>
          <w:u w:color="000000"/>
        </w:rPr>
      </w:pPr>
    </w:p>
    <w:p w14:paraId="182C9C49" w14:textId="77777777" w:rsidR="00D11111" w:rsidRPr="00D9516E" w:rsidRDefault="00D11111" w:rsidP="007C19CB">
      <w:pPr>
        <w:spacing w:after="120"/>
        <w:outlineLvl w:val="0"/>
        <w:rPr>
          <w:rFonts w:asciiTheme="minorHAnsi" w:eastAsia="Arial Unicode MS" w:hAnsiTheme="minorHAnsi" w:cstheme="minorHAnsi"/>
          <w:u w:color="000000"/>
        </w:rPr>
      </w:pPr>
    </w:p>
    <w:p w14:paraId="4C92950E" w14:textId="77777777" w:rsidR="00FB09C4" w:rsidRPr="00D9516E" w:rsidRDefault="00FB09C4" w:rsidP="00FB09C4">
      <w:pPr>
        <w:pStyle w:val="ListParagraph"/>
        <w:numPr>
          <w:ilvl w:val="0"/>
          <w:numId w:val="7"/>
        </w:numPr>
        <w:pBdr>
          <w:bottom w:val="single" w:sz="4" w:space="1" w:color="auto"/>
        </w:pBdr>
        <w:spacing w:before="360" w:after="120"/>
        <w:ind w:hanging="720"/>
        <w:contextualSpacing w:val="0"/>
        <w:jc w:val="center"/>
        <w:rPr>
          <w:rFonts w:asciiTheme="minorHAnsi" w:hAnsiTheme="minorHAnsi" w:cstheme="minorHAnsi"/>
          <w:b/>
          <w:sz w:val="32"/>
          <w:szCs w:val="36"/>
        </w:rPr>
      </w:pPr>
      <w:r w:rsidRPr="00D9516E">
        <w:rPr>
          <w:rFonts w:asciiTheme="minorHAnsi" w:hAnsiTheme="minorHAnsi" w:cstheme="minorHAnsi"/>
          <w:b/>
          <w:sz w:val="32"/>
          <w:szCs w:val="36"/>
        </w:rPr>
        <w:t>NUCLEAR DETERRENCE</w:t>
      </w:r>
    </w:p>
    <w:p w14:paraId="2E6D2336" w14:textId="77777777" w:rsidR="00FB09C4" w:rsidRPr="00D9516E" w:rsidRDefault="00FB09C4" w:rsidP="00FB09C4">
      <w:pPr>
        <w:pStyle w:val="ListParagraph"/>
        <w:spacing w:after="120"/>
        <w:ind w:hanging="720"/>
        <w:rPr>
          <w:rFonts w:asciiTheme="minorHAnsi" w:hAnsiTheme="minorHAnsi" w:cstheme="minorHAnsi"/>
          <w:b/>
          <w:sz w:val="30"/>
          <w:szCs w:val="30"/>
        </w:rPr>
      </w:pPr>
      <w:r w:rsidRPr="00D9516E">
        <w:rPr>
          <w:rFonts w:asciiTheme="minorHAnsi" w:hAnsiTheme="minorHAnsi" w:cstheme="minorHAnsi"/>
          <w:b/>
          <w:sz w:val="30"/>
          <w:szCs w:val="30"/>
        </w:rPr>
        <w:t>REQUIRED READINGS</w:t>
      </w:r>
    </w:p>
    <w:p w14:paraId="4FD29486" w14:textId="77777777" w:rsidR="00D95D2D" w:rsidRPr="00D9516E" w:rsidRDefault="00D95D2D" w:rsidP="00D95D2D">
      <w:pPr>
        <w:spacing w:after="120"/>
        <w:ind w:left="1440" w:hanging="720"/>
        <w:outlineLvl w:val="0"/>
        <w:rPr>
          <w:rFonts w:asciiTheme="minorHAnsi" w:eastAsia="Arial Unicode MS" w:hAnsiTheme="minorHAnsi" w:cstheme="minorHAnsi"/>
          <w:u w:color="000000"/>
        </w:rPr>
      </w:pPr>
      <w:r w:rsidRPr="00D9516E">
        <w:rPr>
          <w:rFonts w:asciiTheme="minorHAnsi" w:eastAsia="Arial Unicode MS" w:hAnsiTheme="minorHAnsi" w:cstheme="minorHAnsi"/>
          <w:color w:val="000000"/>
          <w:u w:color="000000"/>
        </w:rPr>
        <w:t>Henry Sokolski,</w:t>
      </w:r>
      <w:r w:rsidRPr="00D9516E">
        <w:rPr>
          <w:rFonts w:asciiTheme="minorHAnsi" w:eastAsia="Arial Unicode MS" w:hAnsiTheme="minorHAnsi" w:cstheme="minorHAnsi"/>
          <w:i/>
          <w:iCs/>
          <w:color w:val="000000"/>
          <w:u w:color="000000"/>
        </w:rPr>
        <w:t xml:space="preserve"> </w:t>
      </w:r>
      <w:hyperlink r:id="rId27" w:history="1">
        <w:r w:rsidRPr="00D9516E">
          <w:rPr>
            <w:rStyle w:val="Hyperlink"/>
            <w:rFonts w:asciiTheme="minorHAnsi" w:eastAsia="Arial Unicode MS" w:hAnsiTheme="minorHAnsi" w:cstheme="minorHAnsi"/>
            <w:i/>
            <w:iCs/>
          </w:rPr>
          <w:t>Nuclear Deterrence Lecture Notes</w:t>
        </w:r>
        <w:r w:rsidRPr="00D9516E">
          <w:rPr>
            <w:rStyle w:val="Hyperlink"/>
            <w:rFonts w:asciiTheme="minorHAnsi" w:eastAsia="Arial Unicode MS" w:hAnsiTheme="minorHAnsi" w:cstheme="minorHAnsi"/>
          </w:rPr>
          <w:t>,</w:t>
        </w:r>
      </w:hyperlink>
      <w:r w:rsidRPr="00D9516E">
        <w:rPr>
          <w:rFonts w:asciiTheme="minorHAnsi" w:eastAsia="Arial Unicode MS" w:hAnsiTheme="minorHAnsi" w:cstheme="minorHAnsi"/>
          <w:color w:val="000000"/>
          <w:u w:color="000000"/>
        </w:rPr>
        <w:t xml:space="preserve"> Nonproliferation Policy Education Center</w:t>
      </w:r>
      <w:r w:rsidRPr="00D9516E">
        <w:rPr>
          <w:rFonts w:asciiTheme="minorHAnsi" w:eastAsia="Arial Unicode MS" w:hAnsiTheme="minorHAnsi" w:cstheme="minorHAnsi"/>
          <w:i/>
          <w:iCs/>
          <w:color w:val="000000"/>
          <w:u w:color="000000"/>
        </w:rPr>
        <w:t xml:space="preserve">. </w:t>
      </w:r>
      <w:r w:rsidRPr="00D9516E">
        <w:rPr>
          <w:rFonts w:asciiTheme="minorHAnsi" w:eastAsia="Arial Unicode MS" w:hAnsiTheme="minorHAnsi" w:cstheme="minorHAnsi"/>
          <w:color w:val="000000"/>
          <w:u w:color="000000"/>
        </w:rPr>
        <w:t>September 202</w:t>
      </w:r>
      <w:r>
        <w:rPr>
          <w:rFonts w:asciiTheme="minorHAnsi" w:eastAsia="Arial Unicode MS" w:hAnsiTheme="minorHAnsi" w:cstheme="minorHAnsi"/>
          <w:color w:val="000000"/>
          <w:u w:color="000000"/>
        </w:rPr>
        <w:t>3</w:t>
      </w:r>
      <w:r w:rsidRPr="00D9516E">
        <w:rPr>
          <w:rFonts w:asciiTheme="minorHAnsi" w:eastAsia="Arial Unicode MS" w:hAnsiTheme="minorHAnsi" w:cstheme="minorHAnsi"/>
          <w:color w:val="000000"/>
          <w:u w:color="000000"/>
        </w:rPr>
        <w:t xml:space="preserve">. </w:t>
      </w:r>
    </w:p>
    <w:p w14:paraId="7CE09C21" w14:textId="6C64F52D" w:rsidR="00D95D2D" w:rsidRPr="00D95D2D" w:rsidRDefault="00D95D2D" w:rsidP="00D95D2D">
      <w:pPr>
        <w:tabs>
          <w:tab w:val="left" w:pos="2250"/>
        </w:tabs>
        <w:spacing w:after="120"/>
        <w:ind w:left="1440" w:hanging="720"/>
        <w:outlineLvl w:val="0"/>
        <w:rPr>
          <w:rFonts w:asciiTheme="minorHAnsi" w:eastAsia="Arial Unicode MS" w:hAnsiTheme="minorHAnsi" w:cstheme="minorHAnsi"/>
          <w:u w:color="000000"/>
        </w:rPr>
      </w:pPr>
      <w:r w:rsidRPr="00D9516E">
        <w:rPr>
          <w:rFonts w:asciiTheme="minorHAnsi" w:eastAsia="Arial Unicode MS" w:hAnsiTheme="minorHAnsi" w:cstheme="minorHAnsi"/>
          <w:u w:color="000000"/>
        </w:rPr>
        <w:t xml:space="preserve">Albert </w:t>
      </w:r>
      <w:proofErr w:type="spellStart"/>
      <w:r w:rsidRPr="00D9516E">
        <w:rPr>
          <w:rFonts w:asciiTheme="minorHAnsi" w:eastAsia="Arial Unicode MS" w:hAnsiTheme="minorHAnsi" w:cstheme="minorHAnsi"/>
          <w:u w:color="000000"/>
        </w:rPr>
        <w:t>Wohlstetter</w:t>
      </w:r>
      <w:proofErr w:type="spellEnd"/>
      <w:r w:rsidRPr="00D9516E">
        <w:rPr>
          <w:rFonts w:asciiTheme="minorHAnsi" w:eastAsia="Arial Unicode MS" w:hAnsiTheme="minorHAnsi" w:cstheme="minorHAnsi"/>
          <w:u w:color="000000"/>
        </w:rPr>
        <w:t xml:space="preserve">, </w:t>
      </w:r>
      <w:hyperlink r:id="rId28" w:history="1">
        <w:r w:rsidRPr="00D9516E">
          <w:rPr>
            <w:rStyle w:val="Hyperlink"/>
            <w:rFonts w:asciiTheme="minorHAnsi" w:eastAsia="Arial Unicode MS" w:hAnsiTheme="minorHAnsi" w:cstheme="minorHAnsi"/>
            <w:i/>
            <w:u w:color="000000"/>
          </w:rPr>
          <w:t>The Delicate Balance of Terror</w:t>
        </w:r>
      </w:hyperlink>
      <w:r w:rsidRPr="00D9516E">
        <w:rPr>
          <w:rFonts w:asciiTheme="minorHAnsi" w:eastAsia="Arial Unicode MS" w:hAnsiTheme="minorHAnsi" w:cstheme="minorHAnsi"/>
          <w:u w:color="000000"/>
        </w:rPr>
        <w:t xml:space="preserve">, paper P-1472 (Santa Monica, CA: RAND Corporation, November 6, 1958). </w:t>
      </w:r>
    </w:p>
    <w:p w14:paraId="0DC2C30C" w14:textId="4407DE1B" w:rsidR="009608CF" w:rsidRPr="00D9516E" w:rsidRDefault="009608CF" w:rsidP="009608CF">
      <w:pPr>
        <w:pStyle w:val="Body1"/>
        <w:spacing w:after="120"/>
        <w:ind w:left="1440" w:hanging="720"/>
        <w:rPr>
          <w:rFonts w:asciiTheme="minorHAnsi" w:hAnsiTheme="minorHAnsi" w:cstheme="minorHAnsi"/>
          <w:color w:val="auto"/>
          <w:sz w:val="24"/>
          <w:szCs w:val="24"/>
        </w:rPr>
      </w:pPr>
      <w:r w:rsidRPr="00D9516E">
        <w:rPr>
          <w:rFonts w:asciiTheme="minorHAnsi" w:hAnsiTheme="minorHAnsi" w:cstheme="minorHAnsi"/>
          <w:color w:val="auto"/>
          <w:sz w:val="24"/>
          <w:szCs w:val="24"/>
        </w:rPr>
        <w:t>William Burr, ed., “</w:t>
      </w:r>
      <w:hyperlink r:id="rId29" w:history="1">
        <w:r w:rsidRPr="00D9516E">
          <w:rPr>
            <w:rStyle w:val="Hyperlink"/>
            <w:rFonts w:asciiTheme="minorHAnsi" w:hAnsiTheme="minorHAnsi" w:cstheme="minorHAnsi"/>
            <w:sz w:val="24"/>
            <w:szCs w:val="24"/>
          </w:rPr>
          <w:t>‘How Much is Enough?’: The U.S. Navy and ‘Finite Deterrence,’</w:t>
        </w:r>
      </w:hyperlink>
      <w:r w:rsidRPr="00D9516E">
        <w:rPr>
          <w:rFonts w:asciiTheme="minorHAnsi" w:hAnsiTheme="minorHAnsi" w:cstheme="minorHAnsi"/>
          <w:color w:val="auto"/>
          <w:sz w:val="24"/>
          <w:szCs w:val="24"/>
        </w:rPr>
        <w:t xml:space="preserve">” </w:t>
      </w:r>
      <w:r w:rsidRPr="00D9516E">
        <w:rPr>
          <w:rFonts w:asciiTheme="minorHAnsi" w:hAnsiTheme="minorHAnsi" w:cstheme="minorHAnsi"/>
          <w:i/>
          <w:color w:val="auto"/>
          <w:sz w:val="24"/>
          <w:szCs w:val="24"/>
        </w:rPr>
        <w:t>National Security Archive</w:t>
      </w:r>
      <w:r w:rsidRPr="00D9516E">
        <w:rPr>
          <w:rFonts w:asciiTheme="minorHAnsi" w:hAnsiTheme="minorHAnsi" w:cstheme="minorHAnsi"/>
          <w:color w:val="auto"/>
          <w:sz w:val="24"/>
          <w:szCs w:val="24"/>
        </w:rPr>
        <w:t>, Electronic Briefing Book No. 275, May 1, 2009.</w:t>
      </w:r>
    </w:p>
    <w:p w14:paraId="42352BDF" w14:textId="25CCB2BC" w:rsidR="0065450A" w:rsidRDefault="0065450A" w:rsidP="0065450A">
      <w:pPr>
        <w:spacing w:after="120"/>
        <w:ind w:left="1440" w:hanging="720"/>
        <w:outlineLvl w:val="0"/>
        <w:rPr>
          <w:rFonts w:asciiTheme="minorHAnsi" w:eastAsia="Arial Unicode MS" w:hAnsiTheme="minorHAnsi" w:cstheme="minorHAnsi"/>
          <w:b/>
          <w:u w:color="000000"/>
        </w:rPr>
      </w:pPr>
      <w:r w:rsidRPr="00D9516E">
        <w:rPr>
          <w:rFonts w:asciiTheme="minorHAnsi" w:eastAsia="Arial Unicode MS" w:hAnsiTheme="minorHAnsi" w:cstheme="minorHAnsi"/>
          <w:u w:color="000000"/>
        </w:rPr>
        <w:t xml:space="preserve">Sir Michael Quinlin, </w:t>
      </w:r>
      <w:hyperlink r:id="rId30" w:history="1">
        <w:r w:rsidRPr="00D9516E">
          <w:rPr>
            <w:rStyle w:val="Hyperlink"/>
            <w:rFonts w:asciiTheme="minorHAnsi" w:eastAsia="Arial Unicode MS" w:hAnsiTheme="minorHAnsi" w:cstheme="minorHAnsi"/>
            <w:i/>
            <w:iCs/>
            <w:u w:color="000000"/>
          </w:rPr>
          <w:t>Easements and Escape Routes,</w:t>
        </w:r>
      </w:hyperlink>
      <w:r w:rsidRPr="00D9516E">
        <w:rPr>
          <w:rFonts w:asciiTheme="minorHAnsi" w:eastAsia="Arial Unicode MS" w:hAnsiTheme="minorHAnsi" w:cstheme="minorHAnsi"/>
          <w:u w:color="000000"/>
        </w:rPr>
        <w:t xml:space="preserve"> in </w:t>
      </w:r>
      <w:r w:rsidRPr="00D9516E">
        <w:rPr>
          <w:rFonts w:asciiTheme="minorHAnsi" w:eastAsia="Arial Unicode MS" w:hAnsiTheme="minorHAnsi" w:cstheme="minorHAnsi"/>
          <w:i/>
          <w:u w:color="000000"/>
        </w:rPr>
        <w:t>Thinking About Nuclear Weapons</w:t>
      </w:r>
      <w:r w:rsidRPr="00D9516E">
        <w:rPr>
          <w:rFonts w:asciiTheme="minorHAnsi" w:eastAsia="Arial Unicode MS" w:hAnsiTheme="minorHAnsi" w:cstheme="minorHAnsi"/>
          <w:u w:color="000000"/>
        </w:rPr>
        <w:t xml:space="preserve"> (Oxford: Oxford University Press, 2009): 99-104. </w:t>
      </w:r>
      <w:r w:rsidRPr="00D9516E">
        <w:rPr>
          <w:rFonts w:asciiTheme="minorHAnsi" w:eastAsia="Arial Unicode MS" w:hAnsiTheme="minorHAnsi" w:cstheme="minorHAnsi"/>
          <w:b/>
          <w:u w:color="000000"/>
        </w:rPr>
        <w:t>Password Protected PDF</w:t>
      </w:r>
    </w:p>
    <w:p w14:paraId="254AD02A" w14:textId="6F2B5240" w:rsidR="002A0FFB" w:rsidRPr="002A0FFB" w:rsidRDefault="002A0FFB" w:rsidP="0065450A">
      <w:pPr>
        <w:spacing w:after="120"/>
        <w:ind w:left="1440" w:hanging="720"/>
        <w:outlineLvl w:val="0"/>
        <w:rPr>
          <w:rFonts w:asciiTheme="minorHAnsi" w:eastAsia="Arial Unicode MS" w:hAnsiTheme="minorHAnsi" w:cstheme="minorHAnsi"/>
          <w:bCs/>
          <w:u w:color="000000"/>
        </w:rPr>
      </w:pPr>
      <w:r w:rsidRPr="002A0FFB">
        <w:rPr>
          <w:rFonts w:asciiTheme="minorHAnsi" w:eastAsia="Arial Unicode MS" w:hAnsiTheme="minorHAnsi" w:cstheme="minorHAnsi"/>
          <w:bCs/>
          <w:u w:color="000000"/>
        </w:rPr>
        <w:t xml:space="preserve">Nathan Leites, </w:t>
      </w:r>
      <w:r>
        <w:rPr>
          <w:rFonts w:asciiTheme="minorHAnsi" w:eastAsia="Arial Unicode MS" w:hAnsiTheme="minorHAnsi" w:cstheme="minorHAnsi"/>
          <w:bCs/>
          <w:u w:color="000000"/>
        </w:rPr>
        <w:t>“</w:t>
      </w:r>
      <w:hyperlink r:id="rId31" w:history="1">
        <w:r w:rsidRPr="002A0FFB">
          <w:rPr>
            <w:rStyle w:val="Hyperlink"/>
            <w:rFonts w:asciiTheme="minorHAnsi" w:eastAsia="Arial Unicode MS" w:hAnsiTheme="minorHAnsi" w:cstheme="minorHAnsi"/>
            <w:bCs/>
          </w:rPr>
          <w:t>Once More About What We Should Not Do Even in the Worst Case: The Assured Destruction Attack</w:t>
        </w:r>
      </w:hyperlink>
      <w:r>
        <w:rPr>
          <w:rFonts w:asciiTheme="minorHAnsi" w:eastAsia="Arial Unicode MS" w:hAnsiTheme="minorHAnsi" w:cstheme="minorHAnsi"/>
          <w:bCs/>
          <w:u w:color="000000"/>
        </w:rPr>
        <w:t xml:space="preserve">,” </w:t>
      </w:r>
      <w:r w:rsidR="005132C7" w:rsidRPr="005132C7">
        <w:rPr>
          <w:rFonts w:asciiTheme="minorHAnsi" w:eastAsia="Arial Unicode MS" w:hAnsiTheme="minorHAnsi" w:cstheme="minorHAnsi"/>
          <w:bCs/>
          <w:i/>
          <w:iCs/>
          <w:u w:color="000000"/>
        </w:rPr>
        <w:t>California Seminar on Arms Control and Foreign Policy</w:t>
      </w:r>
      <w:r w:rsidR="005132C7">
        <w:rPr>
          <w:rFonts w:asciiTheme="minorHAnsi" w:eastAsia="Arial Unicode MS" w:hAnsiTheme="minorHAnsi" w:cstheme="minorHAnsi"/>
          <w:bCs/>
          <w:u w:color="000000"/>
        </w:rPr>
        <w:t xml:space="preserve">, June 1974. </w:t>
      </w:r>
    </w:p>
    <w:p w14:paraId="27A781D0" w14:textId="77777777" w:rsidR="00F207D2" w:rsidRPr="00D9516E" w:rsidRDefault="00F207D2" w:rsidP="00F207D2">
      <w:pPr>
        <w:spacing w:after="120"/>
        <w:outlineLvl w:val="0"/>
        <w:rPr>
          <w:rFonts w:asciiTheme="minorHAnsi" w:eastAsia="Arial Unicode MS" w:hAnsiTheme="minorHAnsi" w:cstheme="minorHAnsi"/>
          <w:b/>
          <w:u w:color="000000"/>
        </w:rPr>
      </w:pPr>
    </w:p>
    <w:p w14:paraId="20D30AB1" w14:textId="77777777" w:rsidR="00FB09C4" w:rsidRPr="00D9516E" w:rsidRDefault="00FB09C4" w:rsidP="00FB09C4">
      <w:pPr>
        <w:rPr>
          <w:rFonts w:asciiTheme="minorHAnsi" w:eastAsia="Calibri" w:hAnsiTheme="minorHAnsi" w:cstheme="minorHAnsi"/>
          <w:b/>
          <w:sz w:val="32"/>
        </w:rPr>
      </w:pPr>
      <w:r w:rsidRPr="00D9516E">
        <w:rPr>
          <w:rFonts w:asciiTheme="minorHAnsi" w:hAnsiTheme="minorHAnsi" w:cstheme="minorHAnsi"/>
          <w:b/>
          <w:sz w:val="32"/>
        </w:rPr>
        <w:br w:type="page"/>
      </w:r>
    </w:p>
    <w:p w14:paraId="5B4DFDDE" w14:textId="77777777" w:rsidR="00FB09C4" w:rsidRPr="00D9516E" w:rsidRDefault="00FB09C4" w:rsidP="00FB09C4">
      <w:pPr>
        <w:pStyle w:val="ListParagraph"/>
        <w:numPr>
          <w:ilvl w:val="0"/>
          <w:numId w:val="7"/>
        </w:numPr>
        <w:pBdr>
          <w:bottom w:val="single" w:sz="4" w:space="1" w:color="auto"/>
        </w:pBdr>
        <w:spacing w:before="360" w:after="120"/>
        <w:ind w:hanging="720"/>
        <w:contextualSpacing w:val="0"/>
        <w:jc w:val="center"/>
        <w:rPr>
          <w:rFonts w:asciiTheme="minorHAnsi" w:hAnsiTheme="minorHAnsi" w:cstheme="minorHAnsi"/>
          <w:b/>
          <w:sz w:val="32"/>
        </w:rPr>
      </w:pPr>
      <w:r w:rsidRPr="00D9516E">
        <w:rPr>
          <w:rFonts w:asciiTheme="minorHAnsi" w:hAnsiTheme="minorHAnsi" w:cstheme="minorHAnsi"/>
          <w:b/>
          <w:sz w:val="32"/>
        </w:rPr>
        <w:lastRenderedPageBreak/>
        <w:t>NUCLEAR ENERGY BASICS, PART 1: FISSION, FUSION AND BOMB DESIGNS</w:t>
      </w:r>
    </w:p>
    <w:p w14:paraId="5A11181F" w14:textId="77777777" w:rsidR="00FB09C4" w:rsidRPr="00D9516E" w:rsidRDefault="00FB09C4" w:rsidP="00FB09C4">
      <w:pPr>
        <w:pStyle w:val="ListParagraph"/>
        <w:spacing w:after="120"/>
        <w:ind w:hanging="720"/>
        <w:rPr>
          <w:rFonts w:asciiTheme="minorHAnsi" w:hAnsiTheme="minorHAnsi" w:cstheme="minorHAnsi"/>
          <w:b/>
          <w:sz w:val="30"/>
          <w:szCs w:val="30"/>
        </w:rPr>
      </w:pPr>
      <w:r w:rsidRPr="00D9516E">
        <w:rPr>
          <w:rFonts w:asciiTheme="minorHAnsi" w:hAnsiTheme="minorHAnsi" w:cstheme="minorHAnsi"/>
          <w:b/>
          <w:sz w:val="30"/>
          <w:szCs w:val="30"/>
        </w:rPr>
        <w:t>REQUIRED READINGS</w:t>
      </w:r>
    </w:p>
    <w:p w14:paraId="5CD73B5F" w14:textId="51A95D50" w:rsidR="00FB09C4" w:rsidRPr="00D9516E" w:rsidRDefault="00FB09C4" w:rsidP="00FB09C4">
      <w:pPr>
        <w:spacing w:after="120"/>
        <w:ind w:left="1440" w:hanging="720"/>
        <w:outlineLvl w:val="0"/>
        <w:rPr>
          <w:rFonts w:asciiTheme="minorHAnsi" w:eastAsia="Arial Unicode MS" w:hAnsiTheme="minorHAnsi" w:cstheme="minorHAnsi"/>
          <w:u w:color="000000"/>
        </w:rPr>
      </w:pPr>
      <w:r w:rsidRPr="00D9516E">
        <w:rPr>
          <w:rFonts w:asciiTheme="minorHAnsi" w:eastAsia="Arial Unicode MS" w:hAnsiTheme="minorHAnsi" w:cstheme="minorHAnsi"/>
          <w:u w:color="000000"/>
        </w:rPr>
        <w:t xml:space="preserve">Henry Sokolski, </w:t>
      </w:r>
      <w:hyperlink r:id="rId32" w:history="1">
        <w:r w:rsidRPr="00D9516E">
          <w:rPr>
            <w:rStyle w:val="Hyperlink"/>
            <w:rFonts w:asciiTheme="minorHAnsi" w:eastAsia="Arial Unicode MS" w:hAnsiTheme="minorHAnsi" w:cstheme="minorHAnsi"/>
            <w:i/>
            <w:iCs/>
          </w:rPr>
          <w:t>Nuclear Energy Basics, Part 1: Fission, Fusion, and the Bomb,</w:t>
        </w:r>
      </w:hyperlink>
      <w:r w:rsidRPr="00D9516E">
        <w:rPr>
          <w:rFonts w:asciiTheme="minorHAnsi" w:eastAsia="Arial Unicode MS" w:hAnsiTheme="minorHAnsi" w:cstheme="minorHAnsi"/>
          <w:u w:color="000000"/>
        </w:rPr>
        <w:t xml:space="preserve"> </w:t>
      </w:r>
      <w:r w:rsidRPr="00D9516E">
        <w:rPr>
          <w:rFonts w:asciiTheme="minorHAnsi" w:eastAsia="Arial Unicode MS" w:hAnsiTheme="minorHAnsi" w:cstheme="minorHAnsi"/>
          <w:i/>
          <w:u w:color="000000"/>
        </w:rPr>
        <w:t>Nonproliferation Policy Education Center</w:t>
      </w:r>
      <w:r w:rsidRPr="00D9516E">
        <w:rPr>
          <w:rFonts w:asciiTheme="minorHAnsi" w:eastAsia="Arial Unicode MS" w:hAnsiTheme="minorHAnsi" w:cstheme="minorHAnsi"/>
          <w:u w:color="000000"/>
        </w:rPr>
        <w:t xml:space="preserve">. </w:t>
      </w:r>
      <w:r w:rsidR="005307C3" w:rsidRPr="00D9516E">
        <w:rPr>
          <w:rFonts w:asciiTheme="minorHAnsi" w:eastAsia="Arial Unicode MS" w:hAnsiTheme="minorHAnsi" w:cstheme="minorHAnsi"/>
          <w:u w:color="000000"/>
        </w:rPr>
        <w:t xml:space="preserve">September </w:t>
      </w:r>
      <w:r w:rsidRPr="00D9516E">
        <w:rPr>
          <w:rFonts w:asciiTheme="minorHAnsi" w:eastAsia="Arial Unicode MS" w:hAnsiTheme="minorHAnsi" w:cstheme="minorHAnsi"/>
          <w:u w:color="000000"/>
        </w:rPr>
        <w:t xml:space="preserve">2020. </w:t>
      </w:r>
    </w:p>
    <w:p w14:paraId="480D8ABF" w14:textId="77777777" w:rsidR="00FB09C4" w:rsidRPr="00D9516E" w:rsidRDefault="00FB09C4" w:rsidP="00FB09C4">
      <w:pPr>
        <w:spacing w:after="120"/>
        <w:ind w:left="1440" w:hanging="720"/>
        <w:outlineLvl w:val="0"/>
        <w:rPr>
          <w:rFonts w:asciiTheme="minorHAnsi" w:eastAsia="Arial Unicode MS" w:hAnsiTheme="minorHAnsi" w:cstheme="minorHAnsi"/>
          <w:b/>
          <w:u w:val="single" w:color="000000"/>
        </w:rPr>
      </w:pPr>
      <w:r w:rsidRPr="00D9516E">
        <w:rPr>
          <w:rFonts w:asciiTheme="minorHAnsi" w:eastAsia="Arial Unicode MS" w:hAnsiTheme="minorHAnsi" w:cstheme="minorHAnsi"/>
          <w:u w:color="000000"/>
        </w:rPr>
        <w:t xml:space="preserve">Sutherland Productions and General Electric, </w:t>
      </w:r>
      <w:hyperlink r:id="rId33" w:history="1">
        <w:r w:rsidRPr="00D9516E">
          <w:rPr>
            <w:rStyle w:val="Hyperlink"/>
            <w:rFonts w:asciiTheme="minorHAnsi" w:eastAsia="Arial Unicode MS" w:hAnsiTheme="minorHAnsi" w:cstheme="minorHAnsi"/>
            <w:i/>
            <w:u w:color="000000"/>
          </w:rPr>
          <w:t>A is for Atom, B is for Bomb</w:t>
        </w:r>
        <w:r w:rsidRPr="00D9516E">
          <w:rPr>
            <w:rStyle w:val="Hyperlink"/>
            <w:rFonts w:asciiTheme="minorHAnsi" w:eastAsia="Arial Unicode MS" w:hAnsiTheme="minorHAnsi" w:cstheme="minorHAnsi"/>
            <w:u w:color="000000"/>
          </w:rPr>
          <w:t xml:space="preserve"> </w:t>
        </w:r>
      </w:hyperlink>
      <w:r w:rsidRPr="00D9516E">
        <w:rPr>
          <w:rFonts w:asciiTheme="minorHAnsi" w:eastAsia="Arial Unicode MS" w:hAnsiTheme="minorHAnsi" w:cstheme="minorHAnsi"/>
          <w:u w:color="000000"/>
        </w:rPr>
        <w:t>Daily Motion video, 14:44, from a film produced in 1953, posted by “Propaganda Hound,” November 2, 2008.</w:t>
      </w:r>
      <w:r w:rsidRPr="00D9516E">
        <w:rPr>
          <w:rFonts w:asciiTheme="minorHAnsi" w:eastAsia="Arial Unicode MS" w:hAnsiTheme="minorHAnsi" w:cstheme="minorHAnsi"/>
          <w:b/>
          <w:u w:val="single" w:color="000000"/>
        </w:rPr>
        <w:t xml:space="preserve"> </w:t>
      </w:r>
    </w:p>
    <w:p w14:paraId="38CD5F49" w14:textId="19CF0A1F" w:rsidR="00FB09C4" w:rsidRPr="00D9516E" w:rsidRDefault="00FB09C4" w:rsidP="00FB09C4">
      <w:pPr>
        <w:tabs>
          <w:tab w:val="left" w:pos="810"/>
        </w:tabs>
        <w:spacing w:after="120"/>
        <w:ind w:left="1440"/>
        <w:outlineLvl w:val="0"/>
        <w:rPr>
          <w:rFonts w:asciiTheme="minorHAnsi" w:eastAsia="Arial Unicode MS" w:hAnsiTheme="minorHAnsi" w:cstheme="minorHAnsi"/>
        </w:rPr>
      </w:pPr>
      <w:r w:rsidRPr="00D9516E">
        <w:rPr>
          <w:rFonts w:asciiTheme="minorHAnsi" w:hAnsiTheme="minorHAnsi" w:cstheme="minorHAnsi"/>
          <w:b/>
          <w:sz w:val="32"/>
        </w:rPr>
        <w:br w:type="page"/>
      </w:r>
    </w:p>
    <w:p w14:paraId="39CD4378" w14:textId="77777777" w:rsidR="00FB09C4" w:rsidRPr="00D9516E" w:rsidRDefault="00FB09C4" w:rsidP="00FB09C4">
      <w:pPr>
        <w:pStyle w:val="ListParagraph"/>
        <w:numPr>
          <w:ilvl w:val="0"/>
          <w:numId w:val="7"/>
        </w:numPr>
        <w:pBdr>
          <w:bottom w:val="single" w:sz="4" w:space="1" w:color="auto"/>
        </w:pBdr>
        <w:tabs>
          <w:tab w:val="left" w:pos="2790"/>
        </w:tabs>
        <w:spacing w:before="360" w:after="120"/>
        <w:ind w:hanging="720"/>
        <w:contextualSpacing w:val="0"/>
        <w:jc w:val="center"/>
        <w:outlineLvl w:val="0"/>
        <w:rPr>
          <w:rFonts w:asciiTheme="minorHAnsi" w:hAnsiTheme="minorHAnsi" w:cstheme="minorHAnsi"/>
          <w:b/>
          <w:sz w:val="32"/>
        </w:rPr>
      </w:pPr>
      <w:r w:rsidRPr="00D9516E">
        <w:rPr>
          <w:rFonts w:asciiTheme="minorHAnsi" w:hAnsiTheme="minorHAnsi" w:cstheme="minorHAnsi"/>
          <w:b/>
          <w:sz w:val="32"/>
        </w:rPr>
        <w:lastRenderedPageBreak/>
        <w:t>NUCLEAR ENERGY BASICS, PART 2: REACTORS AND NUCLEAR FUEL MAKING</w:t>
      </w:r>
    </w:p>
    <w:p w14:paraId="12A2252B" w14:textId="77777777" w:rsidR="00FB09C4" w:rsidRPr="00D9516E" w:rsidRDefault="00FB09C4" w:rsidP="00FB09C4">
      <w:pPr>
        <w:pStyle w:val="ListParagraph"/>
        <w:spacing w:after="120"/>
        <w:ind w:hanging="720"/>
        <w:contextualSpacing w:val="0"/>
        <w:rPr>
          <w:rFonts w:asciiTheme="minorHAnsi" w:hAnsiTheme="minorHAnsi" w:cstheme="minorHAnsi"/>
          <w:b/>
          <w:sz w:val="30"/>
          <w:szCs w:val="30"/>
        </w:rPr>
      </w:pPr>
      <w:r w:rsidRPr="00D9516E">
        <w:rPr>
          <w:rFonts w:asciiTheme="minorHAnsi" w:hAnsiTheme="minorHAnsi" w:cstheme="minorHAnsi"/>
          <w:b/>
          <w:sz w:val="30"/>
          <w:szCs w:val="30"/>
        </w:rPr>
        <w:t>REQUIRED READINGS</w:t>
      </w:r>
    </w:p>
    <w:p w14:paraId="2430D571" w14:textId="3E97578F" w:rsidR="00D95D2D" w:rsidRPr="00D95D2D" w:rsidRDefault="00D95D2D" w:rsidP="00D95D2D">
      <w:pPr>
        <w:spacing w:after="120"/>
        <w:ind w:left="1440" w:hanging="720"/>
        <w:outlineLvl w:val="0"/>
        <w:rPr>
          <w:rFonts w:asciiTheme="minorHAnsi" w:hAnsiTheme="minorHAnsi" w:cstheme="minorHAnsi"/>
        </w:rPr>
      </w:pPr>
      <w:r w:rsidRPr="00D9516E">
        <w:rPr>
          <w:rFonts w:asciiTheme="minorHAnsi" w:hAnsiTheme="minorHAnsi" w:cstheme="minorHAnsi"/>
        </w:rPr>
        <w:t xml:space="preserve">Henry Sokolski, </w:t>
      </w:r>
      <w:hyperlink r:id="rId34" w:history="1">
        <w:r w:rsidRPr="00D9516E">
          <w:rPr>
            <w:rStyle w:val="Hyperlink"/>
            <w:rFonts w:asciiTheme="minorHAnsi" w:hAnsiTheme="minorHAnsi" w:cstheme="minorHAnsi"/>
            <w:i/>
            <w:iCs/>
          </w:rPr>
          <w:t>Nuclear Energy Basics, Part 2: Reactors and Nuclear Fuel Making,</w:t>
        </w:r>
      </w:hyperlink>
      <w:r w:rsidRPr="00D9516E">
        <w:rPr>
          <w:rFonts w:asciiTheme="minorHAnsi" w:hAnsiTheme="minorHAnsi" w:cstheme="minorHAnsi"/>
        </w:rPr>
        <w:t xml:space="preserve"> </w:t>
      </w:r>
      <w:r w:rsidRPr="00D9516E">
        <w:rPr>
          <w:rFonts w:asciiTheme="minorHAnsi" w:hAnsiTheme="minorHAnsi" w:cstheme="minorHAnsi"/>
          <w:i/>
        </w:rPr>
        <w:t>Nonproliferation Policy Education Center</w:t>
      </w:r>
      <w:r w:rsidRPr="00D9516E">
        <w:rPr>
          <w:rFonts w:asciiTheme="minorHAnsi" w:hAnsiTheme="minorHAnsi" w:cstheme="minorHAnsi"/>
        </w:rPr>
        <w:t xml:space="preserve">, October 2020. </w:t>
      </w:r>
    </w:p>
    <w:p w14:paraId="4D48C1B3" w14:textId="6E5DEBED" w:rsidR="001363DA" w:rsidRPr="00D9516E" w:rsidRDefault="001363DA" w:rsidP="001363DA">
      <w:pPr>
        <w:spacing w:after="120"/>
        <w:ind w:left="1440" w:hanging="720"/>
        <w:outlineLvl w:val="0"/>
        <w:rPr>
          <w:rFonts w:asciiTheme="minorHAnsi" w:eastAsia="Arial Unicode MS" w:hAnsiTheme="minorHAnsi" w:cstheme="minorHAnsi"/>
          <w:u w:color="000000"/>
        </w:rPr>
      </w:pPr>
      <w:r w:rsidRPr="00D9516E">
        <w:rPr>
          <w:rFonts w:asciiTheme="minorHAnsi" w:eastAsia="Arial Unicode MS" w:hAnsiTheme="minorHAnsi" w:cstheme="minorHAnsi"/>
          <w:u w:color="000000"/>
        </w:rPr>
        <w:t xml:space="preserve">Victor Gilinsky, Harmon Hubbard, and Marvin Miller, </w:t>
      </w:r>
      <w:hyperlink r:id="rId35" w:history="1">
        <w:r w:rsidRPr="00D9516E">
          <w:rPr>
            <w:rStyle w:val="Hyperlink"/>
            <w:rFonts w:asciiTheme="minorHAnsi" w:eastAsia="Arial Unicode MS" w:hAnsiTheme="minorHAnsi" w:cstheme="minorHAnsi"/>
            <w:i/>
            <w:iCs/>
            <w:u w:color="000000"/>
          </w:rPr>
          <w:t>Fresh Examination of the Proliferation Dangers of Light Water Reactors,</w:t>
        </w:r>
      </w:hyperlink>
      <w:r w:rsidRPr="00D9516E">
        <w:rPr>
          <w:rFonts w:asciiTheme="minorHAnsi" w:eastAsia="Arial Unicode MS" w:hAnsiTheme="minorHAnsi" w:cstheme="minorHAnsi"/>
          <w:u w:color="000000"/>
        </w:rPr>
        <w:t xml:space="preserve"> </w:t>
      </w:r>
      <w:r w:rsidRPr="00D9516E">
        <w:rPr>
          <w:rFonts w:asciiTheme="minorHAnsi" w:eastAsia="Arial Unicode MS" w:hAnsiTheme="minorHAnsi" w:cstheme="minorHAnsi"/>
          <w:i/>
          <w:u w:color="000000"/>
        </w:rPr>
        <w:t>Nonproliferation Policy Education Center</w:t>
      </w:r>
      <w:r w:rsidR="00BF4BDA">
        <w:rPr>
          <w:rFonts w:asciiTheme="minorHAnsi" w:eastAsia="Arial Unicode MS" w:hAnsiTheme="minorHAnsi" w:cstheme="minorHAnsi"/>
          <w:i/>
          <w:u w:color="000000"/>
        </w:rPr>
        <w:t>,</w:t>
      </w:r>
      <w:r w:rsidR="00BF4BDA">
        <w:rPr>
          <w:rFonts w:asciiTheme="minorHAnsi" w:eastAsia="Arial Unicode MS" w:hAnsiTheme="minorHAnsi" w:cstheme="minorHAnsi"/>
          <w:u w:color="000000"/>
        </w:rPr>
        <w:t xml:space="preserve"> pp. 1-25, </w:t>
      </w:r>
      <w:r w:rsidRPr="00D9516E">
        <w:rPr>
          <w:rFonts w:asciiTheme="minorHAnsi" w:eastAsia="Arial Unicode MS" w:hAnsiTheme="minorHAnsi" w:cstheme="minorHAnsi"/>
          <w:u w:color="000000"/>
        </w:rPr>
        <w:t xml:space="preserve"> October 22, 2004. </w:t>
      </w:r>
    </w:p>
    <w:p w14:paraId="35AD1D45" w14:textId="6293CF88" w:rsidR="001363DA" w:rsidRPr="00D9516E" w:rsidRDefault="001363DA" w:rsidP="001363DA">
      <w:pPr>
        <w:spacing w:after="120"/>
        <w:ind w:left="1440" w:hanging="720"/>
        <w:outlineLvl w:val="0"/>
        <w:rPr>
          <w:rFonts w:asciiTheme="minorHAnsi" w:eastAsia="Arial Unicode MS" w:hAnsiTheme="minorHAnsi" w:cstheme="minorHAnsi"/>
        </w:rPr>
      </w:pPr>
      <w:r w:rsidRPr="00D9516E">
        <w:rPr>
          <w:rFonts w:asciiTheme="minorHAnsi" w:eastAsia="Arial Unicode MS" w:hAnsiTheme="minorHAnsi" w:cstheme="minorHAnsi"/>
        </w:rPr>
        <w:t xml:space="preserve">Gregory Jones, </w:t>
      </w:r>
      <w:hyperlink r:id="rId36" w:history="1">
        <w:r w:rsidRPr="00D9516E">
          <w:rPr>
            <w:rStyle w:val="Hyperlink"/>
            <w:rFonts w:asciiTheme="minorHAnsi" w:eastAsia="Arial Unicode MS" w:hAnsiTheme="minorHAnsi" w:cstheme="minorHAnsi"/>
            <w:i/>
            <w:iCs/>
          </w:rPr>
          <w:t>Introduction</w:t>
        </w:r>
      </w:hyperlink>
      <w:r w:rsidRPr="00D9516E">
        <w:rPr>
          <w:rFonts w:asciiTheme="minorHAnsi" w:eastAsia="Arial Unicode MS" w:hAnsiTheme="minorHAnsi" w:cstheme="minorHAnsi"/>
        </w:rPr>
        <w:t xml:space="preserve">, </w:t>
      </w:r>
      <w:r w:rsidRPr="00D9516E">
        <w:rPr>
          <w:rFonts w:asciiTheme="minorHAnsi" w:eastAsia="Arial Unicode MS" w:hAnsiTheme="minorHAnsi" w:cstheme="minorHAnsi"/>
          <w:i/>
          <w:iCs/>
        </w:rPr>
        <w:t>Reactor-Grade Plutonium and Nuclear Weapons: Exploding the Myths</w:t>
      </w:r>
      <w:r w:rsidRPr="00D9516E">
        <w:rPr>
          <w:rFonts w:asciiTheme="minorHAnsi" w:eastAsia="Arial Unicode MS" w:hAnsiTheme="minorHAnsi" w:cstheme="minorHAnsi"/>
        </w:rPr>
        <w:t xml:space="preserve">, April 2018. </w:t>
      </w:r>
    </w:p>
    <w:p w14:paraId="588BDC10" w14:textId="77777777" w:rsidR="00C57296" w:rsidRDefault="00C57296" w:rsidP="00D95D2D">
      <w:pPr>
        <w:spacing w:after="120"/>
        <w:outlineLvl w:val="0"/>
        <w:rPr>
          <w:rFonts w:asciiTheme="minorHAnsi" w:hAnsiTheme="minorHAnsi" w:cstheme="minorHAnsi"/>
        </w:rPr>
      </w:pPr>
    </w:p>
    <w:p w14:paraId="1F4DEB72" w14:textId="77777777" w:rsidR="00C57296" w:rsidRDefault="00C57296" w:rsidP="00FB09C4">
      <w:pPr>
        <w:spacing w:after="120"/>
        <w:ind w:left="1440" w:hanging="720"/>
        <w:outlineLvl w:val="0"/>
        <w:rPr>
          <w:rFonts w:asciiTheme="minorHAnsi" w:hAnsiTheme="minorHAnsi" w:cstheme="minorHAnsi"/>
        </w:rPr>
      </w:pPr>
    </w:p>
    <w:p w14:paraId="50F86084" w14:textId="77777777" w:rsidR="00C57296" w:rsidRDefault="00C57296" w:rsidP="00FB09C4">
      <w:pPr>
        <w:spacing w:after="120"/>
        <w:ind w:left="1440" w:hanging="720"/>
        <w:outlineLvl w:val="0"/>
        <w:rPr>
          <w:rFonts w:asciiTheme="minorHAnsi" w:hAnsiTheme="minorHAnsi" w:cstheme="minorHAnsi"/>
        </w:rPr>
      </w:pPr>
    </w:p>
    <w:p w14:paraId="60E30E00" w14:textId="77777777" w:rsidR="00C57296" w:rsidRDefault="00C57296" w:rsidP="00FB09C4">
      <w:pPr>
        <w:spacing w:after="120"/>
        <w:ind w:left="1440" w:hanging="720"/>
        <w:outlineLvl w:val="0"/>
        <w:rPr>
          <w:rFonts w:asciiTheme="minorHAnsi" w:hAnsiTheme="minorHAnsi" w:cstheme="minorHAnsi"/>
        </w:rPr>
      </w:pPr>
    </w:p>
    <w:p w14:paraId="4874EAF8" w14:textId="77777777" w:rsidR="00C57296" w:rsidRDefault="00C57296" w:rsidP="00FB09C4">
      <w:pPr>
        <w:spacing w:after="120"/>
        <w:ind w:left="1440" w:hanging="720"/>
        <w:outlineLvl w:val="0"/>
        <w:rPr>
          <w:rFonts w:asciiTheme="minorHAnsi" w:hAnsiTheme="minorHAnsi" w:cstheme="minorHAnsi"/>
        </w:rPr>
      </w:pPr>
    </w:p>
    <w:p w14:paraId="31618A42" w14:textId="77777777" w:rsidR="00C57296" w:rsidRDefault="00C57296" w:rsidP="00FB09C4">
      <w:pPr>
        <w:spacing w:after="120"/>
        <w:ind w:left="1440" w:hanging="720"/>
        <w:outlineLvl w:val="0"/>
        <w:rPr>
          <w:rFonts w:asciiTheme="minorHAnsi" w:hAnsiTheme="minorHAnsi" w:cstheme="minorHAnsi"/>
        </w:rPr>
      </w:pPr>
    </w:p>
    <w:p w14:paraId="1058ED96" w14:textId="77777777" w:rsidR="00C57296" w:rsidRDefault="00C57296" w:rsidP="00FB09C4">
      <w:pPr>
        <w:spacing w:after="120"/>
        <w:ind w:left="1440" w:hanging="720"/>
        <w:outlineLvl w:val="0"/>
        <w:rPr>
          <w:rFonts w:asciiTheme="minorHAnsi" w:hAnsiTheme="minorHAnsi" w:cstheme="minorHAnsi"/>
        </w:rPr>
      </w:pPr>
    </w:p>
    <w:p w14:paraId="7E3BF7BB" w14:textId="77777777" w:rsidR="00C57296" w:rsidRDefault="00C57296" w:rsidP="00FB09C4">
      <w:pPr>
        <w:spacing w:after="120"/>
        <w:ind w:left="1440" w:hanging="720"/>
        <w:outlineLvl w:val="0"/>
        <w:rPr>
          <w:rFonts w:asciiTheme="minorHAnsi" w:hAnsiTheme="minorHAnsi" w:cstheme="minorHAnsi"/>
        </w:rPr>
      </w:pPr>
    </w:p>
    <w:p w14:paraId="38F1889F" w14:textId="77777777" w:rsidR="00C57296" w:rsidRDefault="00C57296" w:rsidP="00FB09C4">
      <w:pPr>
        <w:spacing w:after="120"/>
        <w:ind w:left="1440" w:hanging="720"/>
        <w:outlineLvl w:val="0"/>
        <w:rPr>
          <w:rFonts w:asciiTheme="minorHAnsi" w:hAnsiTheme="minorHAnsi" w:cstheme="minorHAnsi"/>
        </w:rPr>
      </w:pPr>
    </w:p>
    <w:p w14:paraId="66A0F897" w14:textId="77777777" w:rsidR="00C57296" w:rsidRDefault="00C57296" w:rsidP="00FB09C4">
      <w:pPr>
        <w:spacing w:after="120"/>
        <w:ind w:left="1440" w:hanging="720"/>
        <w:outlineLvl w:val="0"/>
        <w:rPr>
          <w:rFonts w:asciiTheme="minorHAnsi" w:hAnsiTheme="minorHAnsi" w:cstheme="minorHAnsi"/>
        </w:rPr>
      </w:pPr>
    </w:p>
    <w:p w14:paraId="33EB6B6D" w14:textId="77777777" w:rsidR="00C57296" w:rsidRDefault="00C57296" w:rsidP="00FB09C4">
      <w:pPr>
        <w:spacing w:after="120"/>
        <w:ind w:left="1440" w:hanging="720"/>
        <w:outlineLvl w:val="0"/>
        <w:rPr>
          <w:rFonts w:asciiTheme="minorHAnsi" w:hAnsiTheme="minorHAnsi" w:cstheme="minorHAnsi"/>
        </w:rPr>
      </w:pPr>
    </w:p>
    <w:p w14:paraId="2D09B895" w14:textId="77777777" w:rsidR="00C57296" w:rsidRDefault="00C57296" w:rsidP="00FB09C4">
      <w:pPr>
        <w:spacing w:after="120"/>
        <w:ind w:left="1440" w:hanging="720"/>
        <w:outlineLvl w:val="0"/>
        <w:rPr>
          <w:rFonts w:asciiTheme="minorHAnsi" w:hAnsiTheme="minorHAnsi" w:cstheme="minorHAnsi"/>
        </w:rPr>
      </w:pPr>
    </w:p>
    <w:p w14:paraId="7DA894B9" w14:textId="77777777" w:rsidR="00C57296" w:rsidRDefault="00C57296" w:rsidP="00FB09C4">
      <w:pPr>
        <w:spacing w:after="120"/>
        <w:ind w:left="1440" w:hanging="720"/>
        <w:outlineLvl w:val="0"/>
        <w:rPr>
          <w:rFonts w:asciiTheme="minorHAnsi" w:hAnsiTheme="minorHAnsi" w:cstheme="minorHAnsi"/>
        </w:rPr>
      </w:pPr>
    </w:p>
    <w:p w14:paraId="10094ACB" w14:textId="77777777" w:rsidR="00C57296" w:rsidRDefault="00C57296" w:rsidP="00FB09C4">
      <w:pPr>
        <w:spacing w:after="120"/>
        <w:ind w:left="1440" w:hanging="720"/>
        <w:outlineLvl w:val="0"/>
        <w:rPr>
          <w:rFonts w:asciiTheme="minorHAnsi" w:hAnsiTheme="minorHAnsi" w:cstheme="minorHAnsi"/>
        </w:rPr>
      </w:pPr>
    </w:p>
    <w:p w14:paraId="0943D983" w14:textId="77777777" w:rsidR="00C57296" w:rsidRDefault="00C57296" w:rsidP="00FB09C4">
      <w:pPr>
        <w:spacing w:after="120"/>
        <w:ind w:left="1440" w:hanging="720"/>
        <w:outlineLvl w:val="0"/>
        <w:rPr>
          <w:rFonts w:asciiTheme="minorHAnsi" w:hAnsiTheme="minorHAnsi" w:cstheme="minorHAnsi"/>
        </w:rPr>
      </w:pPr>
    </w:p>
    <w:p w14:paraId="07737984" w14:textId="77777777" w:rsidR="00C57296" w:rsidRDefault="00C57296" w:rsidP="00FB09C4">
      <w:pPr>
        <w:spacing w:after="120"/>
        <w:ind w:left="1440" w:hanging="720"/>
        <w:outlineLvl w:val="0"/>
        <w:rPr>
          <w:rFonts w:asciiTheme="minorHAnsi" w:hAnsiTheme="minorHAnsi" w:cstheme="minorHAnsi"/>
        </w:rPr>
      </w:pPr>
    </w:p>
    <w:p w14:paraId="2795AFDF" w14:textId="77777777" w:rsidR="00C57296" w:rsidRDefault="00C57296" w:rsidP="00FB09C4">
      <w:pPr>
        <w:spacing w:after="120"/>
        <w:ind w:left="1440" w:hanging="720"/>
        <w:outlineLvl w:val="0"/>
        <w:rPr>
          <w:rFonts w:asciiTheme="minorHAnsi" w:hAnsiTheme="minorHAnsi" w:cstheme="minorHAnsi"/>
        </w:rPr>
      </w:pPr>
    </w:p>
    <w:p w14:paraId="7BD71107" w14:textId="77777777" w:rsidR="00C57296" w:rsidRDefault="00C57296" w:rsidP="00FB09C4">
      <w:pPr>
        <w:spacing w:after="120"/>
        <w:ind w:left="1440" w:hanging="720"/>
        <w:outlineLvl w:val="0"/>
        <w:rPr>
          <w:rFonts w:asciiTheme="minorHAnsi" w:hAnsiTheme="minorHAnsi" w:cstheme="minorHAnsi"/>
        </w:rPr>
      </w:pPr>
    </w:p>
    <w:p w14:paraId="34674950" w14:textId="77777777" w:rsidR="00C57296" w:rsidRPr="00D9516E" w:rsidRDefault="00C57296" w:rsidP="00FB09C4">
      <w:pPr>
        <w:spacing w:after="120"/>
        <w:ind w:left="1440" w:hanging="720"/>
        <w:outlineLvl w:val="0"/>
        <w:rPr>
          <w:rFonts w:asciiTheme="minorHAnsi" w:hAnsiTheme="minorHAnsi" w:cstheme="minorHAnsi"/>
        </w:rPr>
      </w:pPr>
    </w:p>
    <w:p w14:paraId="3D241029" w14:textId="77777777" w:rsidR="00FB09C4" w:rsidRPr="00D9516E" w:rsidRDefault="00FB09C4" w:rsidP="00FB09C4">
      <w:pPr>
        <w:pStyle w:val="ListParagraph"/>
        <w:numPr>
          <w:ilvl w:val="0"/>
          <w:numId w:val="7"/>
        </w:numPr>
        <w:pBdr>
          <w:bottom w:val="single" w:sz="4" w:space="1" w:color="auto"/>
        </w:pBdr>
        <w:spacing w:before="360" w:after="120"/>
        <w:ind w:hanging="720"/>
        <w:contextualSpacing w:val="0"/>
        <w:jc w:val="center"/>
        <w:rPr>
          <w:rFonts w:asciiTheme="minorHAnsi" w:hAnsiTheme="minorHAnsi" w:cstheme="minorHAnsi"/>
          <w:b/>
          <w:sz w:val="32"/>
        </w:rPr>
      </w:pPr>
      <w:r w:rsidRPr="00D9516E">
        <w:rPr>
          <w:rFonts w:asciiTheme="minorHAnsi" w:hAnsiTheme="minorHAnsi" w:cstheme="minorHAnsi"/>
          <w:b/>
          <w:sz w:val="32"/>
        </w:rPr>
        <w:lastRenderedPageBreak/>
        <w:t>INTERNATIONAL NUCLEAR CONTROLS, PART 1: THE ACHESON-LILIENTHAL REPORT, THE BARUCH PLAN, AND EISENHOWER’S ATOMS FOR PEACE</w:t>
      </w:r>
    </w:p>
    <w:p w14:paraId="2B8CC1B3" w14:textId="77777777" w:rsidR="00FB09C4" w:rsidRPr="00D9516E" w:rsidRDefault="00FB09C4" w:rsidP="00FB09C4">
      <w:pPr>
        <w:pStyle w:val="ListParagraph"/>
        <w:spacing w:after="120"/>
        <w:ind w:hanging="720"/>
        <w:contextualSpacing w:val="0"/>
        <w:rPr>
          <w:rFonts w:asciiTheme="minorHAnsi" w:hAnsiTheme="minorHAnsi" w:cstheme="minorHAnsi"/>
          <w:b/>
          <w:sz w:val="30"/>
          <w:szCs w:val="30"/>
        </w:rPr>
      </w:pPr>
      <w:r w:rsidRPr="00D9516E">
        <w:rPr>
          <w:rFonts w:asciiTheme="minorHAnsi" w:hAnsiTheme="minorHAnsi" w:cstheme="minorHAnsi"/>
          <w:b/>
          <w:sz w:val="30"/>
          <w:szCs w:val="30"/>
        </w:rPr>
        <w:t>REQUIRED READINGS</w:t>
      </w:r>
    </w:p>
    <w:p w14:paraId="3A2FF58A" w14:textId="50D62271" w:rsidR="00D95D2D" w:rsidRPr="00D9516E" w:rsidRDefault="00D95D2D" w:rsidP="00D95D2D">
      <w:pPr>
        <w:tabs>
          <w:tab w:val="left" w:pos="2250"/>
        </w:tabs>
        <w:spacing w:after="120"/>
        <w:ind w:left="1440" w:hanging="720"/>
        <w:outlineLvl w:val="0"/>
        <w:rPr>
          <w:rFonts w:asciiTheme="minorHAnsi" w:eastAsia="Arial Unicode MS" w:hAnsiTheme="minorHAnsi" w:cstheme="minorHAnsi"/>
          <w:u w:color="000000"/>
        </w:rPr>
      </w:pPr>
      <w:r w:rsidRPr="002F7A8E">
        <w:rPr>
          <w:rFonts w:asciiTheme="minorHAnsi" w:eastAsia="Arial Unicode MS" w:hAnsiTheme="minorHAnsi" w:cstheme="minorHAnsi"/>
          <w:u w:color="000000"/>
        </w:rPr>
        <w:t>Henry Sokolski, “</w:t>
      </w:r>
      <w:hyperlink r:id="rId37" w:tgtFrame="_blank" w:history="1">
        <w:r w:rsidRPr="002F7A8E">
          <w:rPr>
            <w:rStyle w:val="Hyperlink"/>
            <w:rFonts w:asciiTheme="minorHAnsi" w:eastAsia="Arial Unicode MS" w:hAnsiTheme="minorHAnsi" w:cstheme="minorHAnsi"/>
          </w:rPr>
          <w:t>The Acheson-Lilienthal Report and</w:t>
        </w:r>
        <w:r>
          <w:rPr>
            <w:rStyle w:val="Hyperlink"/>
            <w:rFonts w:asciiTheme="minorHAnsi" w:eastAsia="Arial Unicode MS" w:hAnsiTheme="minorHAnsi" w:cstheme="minorHAnsi"/>
          </w:rPr>
          <w:t xml:space="preserve"> </w:t>
        </w:r>
        <w:r w:rsidRPr="002F7A8E">
          <w:rPr>
            <w:rStyle w:val="Hyperlink"/>
            <w:rFonts w:asciiTheme="minorHAnsi" w:eastAsia="Arial Unicode MS" w:hAnsiTheme="minorHAnsi" w:cstheme="minorHAnsi"/>
          </w:rPr>
          <w:t>Baruch Plan Lecture Notes</w:t>
        </w:r>
      </w:hyperlink>
      <w:r w:rsidRPr="002F7A8E">
        <w:rPr>
          <w:rFonts w:asciiTheme="minorHAnsi" w:eastAsia="Arial Unicode MS" w:hAnsiTheme="minorHAnsi" w:cstheme="minorHAnsi"/>
          <w:u w:color="000000"/>
        </w:rPr>
        <w:t>,” and “</w:t>
      </w:r>
      <w:hyperlink r:id="rId38" w:tgtFrame="_blank" w:history="1">
        <w:r w:rsidRPr="002F7A8E">
          <w:rPr>
            <w:rStyle w:val="Hyperlink"/>
            <w:rFonts w:asciiTheme="minorHAnsi" w:eastAsia="Arial Unicode MS" w:hAnsiTheme="minorHAnsi" w:cstheme="minorHAnsi"/>
          </w:rPr>
          <w:t>Eisenhower’s Atoms for Peace Lecture Notes,</w:t>
        </w:r>
      </w:hyperlink>
      <w:r w:rsidRPr="002F7A8E">
        <w:rPr>
          <w:rFonts w:asciiTheme="minorHAnsi" w:eastAsia="Arial Unicode MS" w:hAnsiTheme="minorHAnsi" w:cstheme="minorHAnsi"/>
          <w:u w:color="000000"/>
        </w:rPr>
        <w:t>” </w:t>
      </w:r>
      <w:r w:rsidRPr="002F7A8E">
        <w:rPr>
          <w:rFonts w:asciiTheme="minorHAnsi" w:eastAsia="Arial Unicode MS" w:hAnsiTheme="minorHAnsi" w:cstheme="minorHAnsi"/>
          <w:i/>
          <w:iCs/>
          <w:u w:color="000000"/>
        </w:rPr>
        <w:t>Nonproliferation Policy Education Center.</w:t>
      </w:r>
      <w:r w:rsidRPr="002F7A8E">
        <w:rPr>
          <w:rFonts w:asciiTheme="minorHAnsi" w:eastAsia="Arial Unicode MS" w:hAnsiTheme="minorHAnsi" w:cstheme="minorHAnsi"/>
          <w:u w:color="000000"/>
        </w:rPr>
        <w:t xml:space="preserve"> Updated October 2021. </w:t>
      </w:r>
    </w:p>
    <w:p w14:paraId="1A4186BC" w14:textId="77777777" w:rsidR="002F7A8E" w:rsidRDefault="001C4DB6" w:rsidP="002F7A8E">
      <w:pPr>
        <w:tabs>
          <w:tab w:val="left" w:pos="2250"/>
        </w:tabs>
        <w:spacing w:after="120"/>
        <w:ind w:left="1440" w:hanging="720"/>
        <w:outlineLvl w:val="0"/>
        <w:rPr>
          <w:rFonts w:asciiTheme="minorHAnsi" w:eastAsia="Arial Unicode MS" w:hAnsiTheme="minorHAnsi" w:cstheme="minorHAnsi"/>
          <w:u w:color="000000"/>
        </w:rPr>
      </w:pPr>
      <w:r w:rsidRPr="00D9516E">
        <w:rPr>
          <w:rFonts w:asciiTheme="minorHAnsi" w:eastAsia="Arial Unicode MS" w:hAnsiTheme="minorHAnsi" w:cstheme="minorHAnsi"/>
          <w:color w:val="0000FF"/>
          <w:u w:color="000000"/>
        </w:rPr>
        <w:tab/>
      </w:r>
      <w:r w:rsidRPr="00D9516E">
        <w:rPr>
          <w:rFonts w:asciiTheme="minorHAnsi" w:eastAsia="Arial Unicode MS" w:hAnsiTheme="minorHAnsi" w:cstheme="minorHAnsi"/>
          <w:u w:color="000000"/>
        </w:rPr>
        <w:t xml:space="preserve">Also see, U.S. Department of State, </w:t>
      </w:r>
      <w:hyperlink r:id="rId39" w:history="1">
        <w:r w:rsidRPr="00D9516E">
          <w:rPr>
            <w:rStyle w:val="Hyperlink"/>
            <w:rFonts w:asciiTheme="minorHAnsi" w:eastAsia="Arial Unicode MS" w:hAnsiTheme="minorHAnsi" w:cstheme="minorHAnsi"/>
            <w:i/>
            <w:iCs/>
            <w:u w:color="000000"/>
          </w:rPr>
          <w:t>Press Release No. 235</w:t>
        </w:r>
      </w:hyperlink>
      <w:r w:rsidRPr="00D9516E">
        <w:rPr>
          <w:rFonts w:asciiTheme="minorHAnsi" w:eastAsia="Arial Unicode MS" w:hAnsiTheme="minorHAnsi" w:cstheme="minorHAnsi"/>
          <w:u w:color="000000"/>
        </w:rPr>
        <w:t xml:space="preserve"> (April 9, 1946). </w:t>
      </w:r>
    </w:p>
    <w:p w14:paraId="1B621D36" w14:textId="53E3DAC5" w:rsidR="00A531DE" w:rsidRDefault="00A531DE" w:rsidP="00A531DE">
      <w:pPr>
        <w:tabs>
          <w:tab w:val="left" w:pos="2250"/>
        </w:tabs>
        <w:spacing w:after="120"/>
        <w:ind w:left="1440" w:hanging="720"/>
        <w:outlineLvl w:val="0"/>
        <w:rPr>
          <w:rFonts w:asciiTheme="minorHAnsi" w:eastAsia="Arial Unicode MS" w:hAnsiTheme="minorHAnsi" w:cstheme="minorHAnsi"/>
          <w:b/>
          <w:color w:val="000000"/>
          <w:u w:color="000000"/>
        </w:rPr>
      </w:pPr>
      <w:r w:rsidRPr="00D9516E">
        <w:rPr>
          <w:rFonts w:asciiTheme="minorHAnsi" w:eastAsia="Arial Unicode MS" w:hAnsiTheme="minorHAnsi" w:cstheme="minorHAnsi"/>
          <w:u w:color="000000"/>
        </w:rPr>
        <w:t>Henry</w:t>
      </w:r>
      <w:r w:rsidRPr="00D9516E">
        <w:rPr>
          <w:rFonts w:asciiTheme="minorHAnsi" w:hAnsiTheme="minorHAnsi" w:cstheme="minorHAnsi"/>
          <w:u w:color="000000"/>
        </w:rPr>
        <w:t xml:space="preserve"> </w:t>
      </w:r>
      <w:r w:rsidRPr="00D9516E">
        <w:rPr>
          <w:rFonts w:asciiTheme="minorHAnsi" w:eastAsia="Arial Unicode MS" w:hAnsiTheme="minorHAnsi" w:cstheme="minorHAnsi"/>
          <w:u w:color="000000"/>
        </w:rPr>
        <w:t xml:space="preserve">Sokolski, </w:t>
      </w:r>
      <w:hyperlink r:id="rId40" w:history="1">
        <w:r w:rsidRPr="00D9516E">
          <w:rPr>
            <w:rStyle w:val="Hyperlink"/>
            <w:rFonts w:asciiTheme="minorHAnsi" w:eastAsia="Arial Unicode MS" w:hAnsiTheme="minorHAnsi" w:cstheme="minorHAnsi"/>
            <w:i/>
            <w:iCs/>
            <w:u w:color="000000"/>
          </w:rPr>
          <w:t>The Baruch Plan</w:t>
        </w:r>
      </w:hyperlink>
      <w:r w:rsidRPr="00D9516E">
        <w:rPr>
          <w:rFonts w:asciiTheme="minorHAnsi" w:eastAsia="Arial Unicode MS" w:hAnsiTheme="minorHAnsi" w:cstheme="minorHAnsi"/>
          <w:u w:color="000000"/>
        </w:rPr>
        <w:t xml:space="preserve">, in </w:t>
      </w:r>
      <w:r w:rsidRPr="00D9516E">
        <w:rPr>
          <w:rFonts w:asciiTheme="minorHAnsi" w:eastAsia="Arial Unicode MS" w:hAnsiTheme="minorHAnsi" w:cstheme="minorHAnsi"/>
          <w:i/>
          <w:u w:color="000000"/>
        </w:rPr>
        <w:t>Best of Intentions: America’s Campaign Against Strategic Weapons Proliferation</w:t>
      </w:r>
      <w:r w:rsidRPr="00D9516E">
        <w:rPr>
          <w:rFonts w:asciiTheme="minorHAnsi" w:eastAsia="Arial Unicode MS" w:hAnsiTheme="minorHAnsi" w:cstheme="minorHAnsi"/>
          <w:u w:color="000000"/>
        </w:rPr>
        <w:t xml:space="preserve"> (Westport, CT: Praeger, 2001),</w:t>
      </w:r>
      <w:r w:rsidRPr="00D9516E">
        <w:rPr>
          <w:rFonts w:asciiTheme="minorHAnsi" w:eastAsia="Arial Unicode MS" w:hAnsiTheme="minorHAnsi" w:cstheme="minorHAnsi"/>
          <w:color w:val="000000"/>
          <w:u w:color="000000"/>
        </w:rPr>
        <w:t xml:space="preserve"> </w:t>
      </w:r>
      <w:r w:rsidRPr="00D9516E">
        <w:rPr>
          <w:rFonts w:asciiTheme="minorHAnsi" w:eastAsia="Arial Unicode MS" w:hAnsiTheme="minorHAnsi" w:cstheme="minorHAnsi"/>
          <w:u w:color="000000"/>
        </w:rPr>
        <w:t xml:space="preserve">13-21. </w:t>
      </w:r>
      <w:r w:rsidRPr="00D9516E">
        <w:rPr>
          <w:rFonts w:asciiTheme="minorHAnsi" w:eastAsia="Arial Unicode MS" w:hAnsiTheme="minorHAnsi" w:cstheme="minorHAnsi"/>
          <w:b/>
          <w:color w:val="000000"/>
          <w:u w:color="000000"/>
        </w:rPr>
        <w:t>Password Protected PDF</w:t>
      </w:r>
    </w:p>
    <w:p w14:paraId="248C844E" w14:textId="77777777" w:rsidR="00D95D2D" w:rsidRPr="00D9516E" w:rsidRDefault="00D95D2D" w:rsidP="00D95D2D">
      <w:pPr>
        <w:tabs>
          <w:tab w:val="left" w:pos="2250"/>
        </w:tabs>
        <w:spacing w:after="120"/>
        <w:ind w:left="1440" w:hanging="720"/>
        <w:outlineLvl w:val="0"/>
        <w:rPr>
          <w:rFonts w:asciiTheme="minorHAnsi" w:eastAsia="Arial Unicode MS" w:hAnsiTheme="minorHAnsi" w:cstheme="minorHAnsi"/>
          <w:u w:color="000000"/>
        </w:rPr>
      </w:pPr>
      <w:hyperlink r:id="rId41" w:history="1">
        <w:r w:rsidRPr="00D9516E">
          <w:rPr>
            <w:rStyle w:val="Hyperlink"/>
            <w:rFonts w:asciiTheme="minorHAnsi" w:eastAsia="Arial Unicode MS" w:hAnsiTheme="minorHAnsi" w:cstheme="minorHAnsi"/>
            <w:i/>
            <w:u w:color="000000"/>
          </w:rPr>
          <w:t>A Report on the International Control of Atomic Energy</w:t>
        </w:r>
        <w:r w:rsidRPr="00D9516E">
          <w:rPr>
            <w:rStyle w:val="Hyperlink"/>
            <w:rFonts w:asciiTheme="minorHAnsi" w:eastAsia="Arial Unicode MS" w:hAnsiTheme="minorHAnsi" w:cstheme="minorHAnsi"/>
            <w:u w:color="000000"/>
          </w:rPr>
          <w:t xml:space="preserve"> </w:t>
        </w:r>
      </w:hyperlink>
      <w:r w:rsidRPr="00D9516E">
        <w:rPr>
          <w:rFonts w:asciiTheme="minorHAnsi" w:eastAsia="Arial Unicode MS" w:hAnsiTheme="minorHAnsi" w:cstheme="minorHAnsi"/>
          <w:u w:color="000000"/>
        </w:rPr>
        <w:t xml:space="preserve">(The Acheson-Lilienthal Report), a report prepared for the Secretary of State’s Committee on Atomic Energy (Washington, DC: Government Printing Office, 1946). </w:t>
      </w:r>
    </w:p>
    <w:p w14:paraId="0C57EF85" w14:textId="77777777" w:rsidR="00D95D2D" w:rsidRPr="002F7A8E" w:rsidRDefault="00D95D2D" w:rsidP="00D95D2D">
      <w:pPr>
        <w:tabs>
          <w:tab w:val="left" w:pos="2250"/>
        </w:tabs>
        <w:spacing w:after="120"/>
        <w:ind w:left="1440" w:hanging="720"/>
        <w:outlineLvl w:val="0"/>
        <w:rPr>
          <w:rFonts w:asciiTheme="minorHAnsi" w:eastAsia="Arial Unicode MS" w:hAnsiTheme="minorHAnsi" w:cstheme="minorHAnsi"/>
          <w:u w:color="000000"/>
        </w:rPr>
      </w:pPr>
    </w:p>
    <w:p w14:paraId="00B261D1" w14:textId="77777777" w:rsidR="00D95D2D" w:rsidRPr="00D9516E" w:rsidRDefault="00D95D2D" w:rsidP="00A531DE">
      <w:pPr>
        <w:tabs>
          <w:tab w:val="left" w:pos="2250"/>
        </w:tabs>
        <w:spacing w:after="120"/>
        <w:ind w:left="1440" w:hanging="720"/>
        <w:outlineLvl w:val="0"/>
        <w:rPr>
          <w:rFonts w:asciiTheme="minorHAnsi" w:eastAsia="Arial Unicode MS" w:hAnsiTheme="minorHAnsi" w:cstheme="minorHAnsi"/>
          <w:b/>
          <w:color w:val="000000"/>
          <w:u w:color="000000"/>
        </w:rPr>
      </w:pPr>
    </w:p>
    <w:p w14:paraId="723F518C" w14:textId="77777777" w:rsidR="00A4767B" w:rsidRPr="00D9516E" w:rsidRDefault="00A4767B" w:rsidP="00A4767B">
      <w:pPr>
        <w:pStyle w:val="Body1"/>
        <w:spacing w:after="120"/>
        <w:rPr>
          <w:rFonts w:asciiTheme="minorHAnsi" w:hAnsiTheme="minorHAnsi" w:cstheme="minorHAnsi"/>
          <w:sz w:val="24"/>
          <w:szCs w:val="24"/>
        </w:rPr>
      </w:pPr>
    </w:p>
    <w:p w14:paraId="37D2CBB2"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2CDD3432"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3D283569"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4A95CF6A"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70430047"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556E9DC6"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0FA7AA0C"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2E333E2A"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7EE4A6BF"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24DDF742"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72635AD7"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68A0EF53"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38D73AC2" w14:textId="63D3B80E" w:rsidR="00FB09C4" w:rsidRPr="00D9516E" w:rsidRDefault="00FB09C4" w:rsidP="00A4767B">
      <w:pPr>
        <w:pStyle w:val="Body1"/>
        <w:spacing w:after="120"/>
        <w:rPr>
          <w:rFonts w:asciiTheme="minorHAnsi" w:hAnsiTheme="minorHAnsi" w:cstheme="minorHAnsi"/>
          <w:sz w:val="24"/>
          <w:szCs w:val="24"/>
        </w:rPr>
      </w:pPr>
    </w:p>
    <w:p w14:paraId="4C48EEF8" w14:textId="77777777" w:rsidR="00A4767B" w:rsidRPr="00D9516E" w:rsidRDefault="00A4767B" w:rsidP="00A4767B">
      <w:pPr>
        <w:pStyle w:val="Body1"/>
        <w:spacing w:after="120"/>
        <w:rPr>
          <w:rFonts w:asciiTheme="minorHAnsi" w:hAnsiTheme="minorHAnsi" w:cstheme="minorHAnsi"/>
          <w:sz w:val="24"/>
          <w:szCs w:val="24"/>
        </w:rPr>
      </w:pPr>
    </w:p>
    <w:p w14:paraId="33F5F001"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027FB438" w14:textId="77777777" w:rsidR="00E42446" w:rsidRPr="00D9516E" w:rsidRDefault="00E42446" w:rsidP="00C57296">
      <w:pPr>
        <w:pStyle w:val="Body1"/>
        <w:spacing w:after="120"/>
        <w:rPr>
          <w:rFonts w:asciiTheme="minorHAnsi" w:hAnsiTheme="minorHAnsi" w:cstheme="minorHAnsi"/>
          <w:sz w:val="24"/>
          <w:szCs w:val="24"/>
        </w:rPr>
      </w:pPr>
    </w:p>
    <w:p w14:paraId="7BB2B0CC" w14:textId="77777777" w:rsidR="00FB09C4" w:rsidRPr="00D9516E" w:rsidRDefault="00FB09C4" w:rsidP="00FB09C4">
      <w:pPr>
        <w:pStyle w:val="Body1"/>
        <w:spacing w:after="120"/>
        <w:ind w:left="1440" w:hanging="720"/>
        <w:rPr>
          <w:rFonts w:asciiTheme="minorHAnsi" w:hAnsiTheme="minorHAnsi" w:cstheme="minorHAnsi"/>
          <w:sz w:val="24"/>
          <w:szCs w:val="24"/>
        </w:rPr>
      </w:pPr>
    </w:p>
    <w:p w14:paraId="11358743" w14:textId="77777777" w:rsidR="00FB09C4" w:rsidRPr="00D9516E" w:rsidRDefault="00FB09C4" w:rsidP="00FB09C4">
      <w:pPr>
        <w:pStyle w:val="ListParagraph"/>
        <w:numPr>
          <w:ilvl w:val="0"/>
          <w:numId w:val="7"/>
        </w:numPr>
        <w:pBdr>
          <w:bottom w:val="single" w:sz="4" w:space="1" w:color="auto"/>
        </w:pBdr>
        <w:spacing w:before="360" w:after="120"/>
        <w:ind w:hanging="720"/>
        <w:contextualSpacing w:val="0"/>
        <w:jc w:val="center"/>
        <w:rPr>
          <w:rFonts w:asciiTheme="minorHAnsi" w:hAnsiTheme="minorHAnsi" w:cstheme="minorHAnsi"/>
          <w:b/>
          <w:sz w:val="32"/>
        </w:rPr>
      </w:pPr>
      <w:r w:rsidRPr="00D9516E">
        <w:rPr>
          <w:rFonts w:asciiTheme="minorHAnsi" w:hAnsiTheme="minorHAnsi" w:cstheme="minorHAnsi"/>
          <w:b/>
          <w:sz w:val="32"/>
        </w:rPr>
        <w:t>INTERNATIONAL NUCLEAR CONTROLS, PART 2: THE INTERNATIONAL ATOMIC ENERGY AGENCY (IAEA) AND SAFEGUARDS, THE NUCLEAR NONPROLIFERATION TREATY (NPT) AND THE CURRENT THREE PILLARS VIEW</w:t>
      </w:r>
    </w:p>
    <w:p w14:paraId="4D92C046" w14:textId="77777777" w:rsidR="00FB09C4" w:rsidRPr="00D9516E" w:rsidRDefault="00FB09C4" w:rsidP="00FB09C4">
      <w:pPr>
        <w:pStyle w:val="ListParagraph"/>
        <w:spacing w:after="120"/>
        <w:ind w:hanging="720"/>
        <w:rPr>
          <w:rFonts w:asciiTheme="minorHAnsi" w:hAnsiTheme="minorHAnsi" w:cstheme="minorHAnsi"/>
          <w:b/>
          <w:sz w:val="30"/>
          <w:szCs w:val="30"/>
        </w:rPr>
      </w:pPr>
      <w:r w:rsidRPr="00D9516E">
        <w:rPr>
          <w:rFonts w:asciiTheme="minorHAnsi" w:hAnsiTheme="minorHAnsi" w:cstheme="minorHAnsi"/>
          <w:b/>
          <w:sz w:val="30"/>
          <w:szCs w:val="30"/>
        </w:rPr>
        <w:t>REQUIRED READINGS</w:t>
      </w:r>
    </w:p>
    <w:p w14:paraId="3E6CBC34" w14:textId="3D1E881B" w:rsidR="00F822DB" w:rsidRDefault="00F822DB" w:rsidP="00F822DB">
      <w:pPr>
        <w:tabs>
          <w:tab w:val="left" w:pos="4140"/>
        </w:tabs>
        <w:spacing w:after="120"/>
        <w:ind w:left="1440" w:hanging="720"/>
        <w:outlineLvl w:val="0"/>
      </w:pPr>
      <w:hyperlink r:id="rId42" w:history="1">
        <w:r w:rsidRPr="00D9516E">
          <w:rPr>
            <w:rStyle w:val="Hyperlink"/>
            <w:rFonts w:asciiTheme="minorHAnsi" w:eastAsia="Arial Unicode MS" w:hAnsiTheme="minorHAnsi" w:cstheme="minorHAnsi"/>
            <w:i/>
            <w:iCs/>
            <w:u w:color="000000"/>
          </w:rPr>
          <w:t xml:space="preserve">Treaty on the Nonproliferation of </w:t>
        </w:r>
        <w:proofErr w:type="gramStart"/>
        <w:r w:rsidRPr="00D9516E">
          <w:rPr>
            <w:rStyle w:val="Hyperlink"/>
            <w:rFonts w:asciiTheme="minorHAnsi" w:eastAsia="Arial Unicode MS" w:hAnsiTheme="minorHAnsi" w:cstheme="minorHAnsi"/>
            <w:i/>
            <w:iCs/>
            <w:u w:color="000000"/>
          </w:rPr>
          <w:t>Nuclear Weapons</w:t>
        </w:r>
        <w:proofErr w:type="gramEnd"/>
      </w:hyperlink>
    </w:p>
    <w:p w14:paraId="563D279C" w14:textId="503D9B86" w:rsidR="00D95D2D" w:rsidRPr="00D9516E" w:rsidRDefault="00D95D2D" w:rsidP="00D95D2D">
      <w:pPr>
        <w:tabs>
          <w:tab w:val="left" w:pos="4140"/>
        </w:tabs>
        <w:spacing w:after="120"/>
        <w:ind w:left="1440" w:hanging="720"/>
        <w:outlineLvl w:val="0"/>
        <w:rPr>
          <w:rFonts w:asciiTheme="minorHAnsi" w:eastAsia="Arial Unicode MS" w:hAnsiTheme="minorHAnsi" w:cstheme="minorHAnsi"/>
          <w:u w:color="000000"/>
        </w:rPr>
      </w:pPr>
      <w:r w:rsidRPr="00D9516E">
        <w:rPr>
          <w:rFonts w:asciiTheme="minorHAnsi" w:eastAsia="Arial Unicode MS" w:hAnsiTheme="minorHAnsi" w:cstheme="minorHAnsi"/>
          <w:u w:color="000000"/>
        </w:rPr>
        <w:t>Henry Sokolski, “</w:t>
      </w:r>
      <w:hyperlink r:id="rId43" w:tgtFrame="_blank" w:history="1">
        <w:r w:rsidRPr="00D9516E">
          <w:rPr>
            <w:rStyle w:val="Hyperlink"/>
            <w:rFonts w:asciiTheme="minorHAnsi" w:eastAsia="Arial Unicode MS" w:hAnsiTheme="minorHAnsi" w:cstheme="minorHAnsi"/>
          </w:rPr>
          <w:t>The Nuclear Nonproliferation Treaty (NPT) Lecture Notes</w:t>
        </w:r>
      </w:hyperlink>
      <w:r w:rsidRPr="00D9516E">
        <w:rPr>
          <w:rFonts w:asciiTheme="minorHAnsi" w:eastAsia="Arial Unicode MS" w:hAnsiTheme="minorHAnsi" w:cstheme="minorHAnsi"/>
          <w:u w:color="000000"/>
        </w:rPr>
        <w:t>,” </w:t>
      </w:r>
      <w:r w:rsidRPr="00D9516E">
        <w:rPr>
          <w:rFonts w:asciiTheme="minorHAnsi" w:eastAsia="Arial Unicode MS" w:hAnsiTheme="minorHAnsi" w:cstheme="minorHAnsi"/>
          <w:i/>
          <w:iCs/>
          <w:u w:color="000000"/>
        </w:rPr>
        <w:t>Nonproliferation Policy Education Center.</w:t>
      </w:r>
      <w:r w:rsidRPr="00D9516E">
        <w:rPr>
          <w:rFonts w:asciiTheme="minorHAnsi" w:eastAsia="Arial Unicode MS" w:hAnsiTheme="minorHAnsi" w:cstheme="minorHAnsi"/>
          <w:u w:color="000000"/>
        </w:rPr>
        <w:t> Updated October 202</w:t>
      </w:r>
      <w:r>
        <w:rPr>
          <w:rFonts w:asciiTheme="minorHAnsi" w:eastAsia="Arial Unicode MS" w:hAnsiTheme="minorHAnsi" w:cstheme="minorHAnsi"/>
          <w:u w:color="000000"/>
        </w:rPr>
        <w:t>1</w:t>
      </w:r>
      <w:r w:rsidRPr="00D9516E">
        <w:rPr>
          <w:rFonts w:asciiTheme="minorHAnsi" w:eastAsia="Arial Unicode MS" w:hAnsiTheme="minorHAnsi" w:cstheme="minorHAnsi"/>
          <w:u w:color="000000"/>
        </w:rPr>
        <w:t>.</w:t>
      </w:r>
    </w:p>
    <w:p w14:paraId="11E71A58" w14:textId="22997157" w:rsidR="00FB09C4" w:rsidRPr="00D9516E" w:rsidRDefault="00FB09C4" w:rsidP="00FB09C4">
      <w:pPr>
        <w:pStyle w:val="Body1"/>
        <w:spacing w:after="120"/>
        <w:ind w:left="1440" w:hanging="720"/>
        <w:rPr>
          <w:rFonts w:asciiTheme="minorHAnsi" w:hAnsiTheme="minorHAnsi" w:cstheme="minorHAnsi"/>
          <w:color w:val="auto"/>
          <w:sz w:val="24"/>
          <w:szCs w:val="24"/>
        </w:rPr>
      </w:pPr>
      <w:r w:rsidRPr="00D9516E">
        <w:rPr>
          <w:rFonts w:asciiTheme="minorHAnsi" w:hAnsiTheme="minorHAnsi" w:cstheme="minorHAnsi"/>
          <w:color w:val="auto"/>
          <w:sz w:val="24"/>
          <w:szCs w:val="24"/>
        </w:rPr>
        <w:t>Henry</w:t>
      </w:r>
      <w:r w:rsidRPr="00D9516E">
        <w:rPr>
          <w:rFonts w:asciiTheme="minorHAnsi" w:eastAsiaTheme="minorHAnsi" w:hAnsiTheme="minorHAnsi" w:cstheme="minorHAnsi"/>
          <w:color w:val="auto"/>
          <w:sz w:val="24"/>
          <w:szCs w:val="24"/>
        </w:rPr>
        <w:t xml:space="preserve"> </w:t>
      </w:r>
      <w:r w:rsidRPr="00D9516E">
        <w:rPr>
          <w:rFonts w:asciiTheme="minorHAnsi" w:hAnsiTheme="minorHAnsi" w:cstheme="minorHAnsi"/>
          <w:color w:val="auto"/>
          <w:sz w:val="24"/>
          <w:szCs w:val="24"/>
        </w:rPr>
        <w:t xml:space="preserve">Sokolski, </w:t>
      </w:r>
      <w:hyperlink r:id="rId44" w:history="1">
        <w:r w:rsidRPr="00D9516E">
          <w:rPr>
            <w:rStyle w:val="Hyperlink"/>
            <w:rFonts w:asciiTheme="minorHAnsi" w:hAnsiTheme="minorHAnsi" w:cstheme="minorHAnsi"/>
            <w:i/>
            <w:iCs/>
            <w:sz w:val="24"/>
            <w:szCs w:val="24"/>
          </w:rPr>
          <w:t>Assessing the IAEA’s Ability to Verify the NPT</w:t>
        </w:r>
      </w:hyperlink>
      <w:r w:rsidRPr="00D9516E">
        <w:rPr>
          <w:rFonts w:asciiTheme="minorHAnsi" w:hAnsiTheme="minorHAnsi" w:cstheme="minorHAnsi"/>
          <w:color w:val="auto"/>
          <w:sz w:val="24"/>
          <w:szCs w:val="24"/>
        </w:rPr>
        <w:t xml:space="preserve">, in </w:t>
      </w:r>
      <w:r w:rsidRPr="00D9516E">
        <w:rPr>
          <w:rFonts w:asciiTheme="minorHAnsi" w:hAnsiTheme="minorHAnsi" w:cstheme="minorHAnsi"/>
          <w:i/>
          <w:color w:val="auto"/>
          <w:sz w:val="24"/>
          <w:szCs w:val="24"/>
        </w:rPr>
        <w:t>Falling Behind: International Scrutiny of the Peaceful Atom</w:t>
      </w:r>
      <w:r w:rsidRPr="00D9516E">
        <w:rPr>
          <w:rFonts w:asciiTheme="minorHAnsi" w:hAnsiTheme="minorHAnsi" w:cstheme="minorHAnsi"/>
          <w:color w:val="auto"/>
          <w:sz w:val="24"/>
          <w:szCs w:val="24"/>
        </w:rPr>
        <w:t xml:space="preserve">, ed. Henry Sokolski (Carlisle, PA: Strategic Studies Institute, 2008), 3-41. </w:t>
      </w:r>
    </w:p>
    <w:p w14:paraId="4B3D8F29" w14:textId="513D040F" w:rsidR="00FB09C4" w:rsidRPr="00D9516E" w:rsidRDefault="00FB09C4" w:rsidP="00FB09C4">
      <w:pPr>
        <w:spacing w:after="120"/>
        <w:ind w:left="1440" w:hanging="720"/>
        <w:outlineLvl w:val="0"/>
        <w:rPr>
          <w:rFonts w:asciiTheme="minorHAnsi" w:eastAsia="Arial Unicode MS" w:hAnsiTheme="minorHAnsi" w:cstheme="minorHAnsi"/>
          <w:u w:color="000000"/>
        </w:rPr>
      </w:pPr>
      <w:r w:rsidRPr="00D9516E">
        <w:rPr>
          <w:rFonts w:asciiTheme="minorHAnsi" w:eastAsia="Arial Unicode MS" w:hAnsiTheme="minorHAnsi" w:cstheme="minorHAnsi"/>
          <w:u w:color="000000"/>
        </w:rPr>
        <w:t>Robert</w:t>
      </w:r>
      <w:r w:rsidRPr="00D9516E">
        <w:rPr>
          <w:rFonts w:asciiTheme="minorHAnsi" w:hAnsiTheme="minorHAnsi" w:cstheme="minorHAnsi"/>
          <w:u w:color="000000"/>
        </w:rPr>
        <w:t xml:space="preserve"> </w:t>
      </w:r>
      <w:r w:rsidRPr="00D9516E">
        <w:rPr>
          <w:rFonts w:asciiTheme="minorHAnsi" w:eastAsia="Arial Unicode MS" w:hAnsiTheme="minorHAnsi" w:cstheme="minorHAnsi"/>
          <w:u w:color="000000"/>
        </w:rPr>
        <w:t xml:space="preserve">Zarate, </w:t>
      </w:r>
      <w:hyperlink r:id="rId45" w:history="1">
        <w:r w:rsidRPr="00D9516E">
          <w:rPr>
            <w:rStyle w:val="Hyperlink"/>
            <w:rFonts w:asciiTheme="minorHAnsi" w:eastAsia="Arial Unicode MS" w:hAnsiTheme="minorHAnsi" w:cstheme="minorHAnsi"/>
            <w:i/>
            <w:iCs/>
            <w:u w:color="000000"/>
          </w:rPr>
          <w:t>The three qualifications of Article IV’s Inalienable Right</w:t>
        </w:r>
      </w:hyperlink>
      <w:r w:rsidRPr="00D9516E">
        <w:rPr>
          <w:rFonts w:asciiTheme="minorHAnsi" w:eastAsia="Arial Unicode MS" w:hAnsiTheme="minorHAnsi" w:cstheme="minorHAnsi"/>
          <w:u w:color="000000"/>
        </w:rPr>
        <w:t xml:space="preserve">, in </w:t>
      </w:r>
      <w:r w:rsidRPr="00D9516E">
        <w:rPr>
          <w:rFonts w:asciiTheme="minorHAnsi" w:eastAsia="Arial Unicode MS" w:hAnsiTheme="minorHAnsi" w:cstheme="minorHAnsi"/>
          <w:i/>
          <w:u w:color="000000"/>
        </w:rPr>
        <w:t>Reviewing the Nonproliferation Treaty (NPT)</w:t>
      </w:r>
      <w:r w:rsidRPr="00D9516E">
        <w:rPr>
          <w:rFonts w:asciiTheme="minorHAnsi" w:eastAsia="Arial Unicode MS" w:hAnsiTheme="minorHAnsi" w:cstheme="minorHAnsi"/>
          <w:u w:color="000000"/>
        </w:rPr>
        <w:t xml:space="preserve">, ed. Henry Sokolski (Carlisle, PA: Strategic Studies Institute, 2010), 219-230. </w:t>
      </w:r>
    </w:p>
    <w:p w14:paraId="18279126" w14:textId="75BACB49" w:rsidR="00FB09C4" w:rsidRPr="00D9516E" w:rsidRDefault="00FB09C4" w:rsidP="00FB09C4">
      <w:pPr>
        <w:spacing w:after="120"/>
        <w:ind w:left="1440" w:hanging="720"/>
        <w:outlineLvl w:val="0"/>
        <w:rPr>
          <w:rFonts w:asciiTheme="minorHAnsi" w:eastAsia="Arial Unicode MS" w:hAnsiTheme="minorHAnsi" w:cstheme="minorHAnsi"/>
          <w:u w:color="000000"/>
        </w:rPr>
      </w:pPr>
      <w:r w:rsidRPr="00D9516E">
        <w:rPr>
          <w:rFonts w:asciiTheme="minorHAnsi" w:hAnsiTheme="minorHAnsi" w:cstheme="minorHAnsi"/>
          <w:b/>
          <w:sz w:val="32"/>
        </w:rPr>
        <w:br w:type="page"/>
      </w:r>
    </w:p>
    <w:p w14:paraId="40F82397" w14:textId="77777777" w:rsidR="00FB09C4" w:rsidRPr="00D9516E" w:rsidRDefault="00FB09C4" w:rsidP="00FB09C4">
      <w:pPr>
        <w:pStyle w:val="ListParagraph"/>
        <w:numPr>
          <w:ilvl w:val="0"/>
          <w:numId w:val="7"/>
        </w:numPr>
        <w:pBdr>
          <w:bottom w:val="single" w:sz="4" w:space="1" w:color="auto"/>
        </w:pBdr>
        <w:spacing w:before="360" w:after="120"/>
        <w:ind w:hanging="720"/>
        <w:contextualSpacing w:val="0"/>
        <w:jc w:val="center"/>
        <w:rPr>
          <w:rFonts w:asciiTheme="minorHAnsi" w:hAnsiTheme="minorHAnsi" w:cstheme="minorHAnsi"/>
          <w:b/>
          <w:sz w:val="32"/>
        </w:rPr>
      </w:pPr>
      <w:r w:rsidRPr="00D9516E">
        <w:rPr>
          <w:rFonts w:asciiTheme="minorHAnsi" w:hAnsiTheme="minorHAnsi" w:cstheme="minorHAnsi"/>
          <w:b/>
          <w:sz w:val="32"/>
        </w:rPr>
        <w:lastRenderedPageBreak/>
        <w:t>NUCLEAR ARMS CONTROL</w:t>
      </w:r>
    </w:p>
    <w:p w14:paraId="0A7A27F5" w14:textId="77777777" w:rsidR="00FB09C4" w:rsidRPr="00D9516E" w:rsidRDefault="00FB09C4" w:rsidP="00FB09C4">
      <w:pPr>
        <w:pStyle w:val="ListParagraph"/>
        <w:spacing w:after="120"/>
        <w:ind w:hanging="720"/>
        <w:rPr>
          <w:rFonts w:asciiTheme="minorHAnsi" w:hAnsiTheme="minorHAnsi" w:cstheme="minorHAnsi"/>
          <w:b/>
          <w:sz w:val="30"/>
          <w:szCs w:val="30"/>
        </w:rPr>
      </w:pPr>
      <w:r w:rsidRPr="00D9516E">
        <w:rPr>
          <w:rFonts w:asciiTheme="minorHAnsi" w:hAnsiTheme="minorHAnsi" w:cstheme="minorHAnsi"/>
          <w:b/>
          <w:sz w:val="30"/>
          <w:szCs w:val="30"/>
        </w:rPr>
        <w:t>REQUIRED READINGS</w:t>
      </w:r>
    </w:p>
    <w:p w14:paraId="56D4BACC" w14:textId="3D225058" w:rsidR="00D31DF9" w:rsidRDefault="00D31DF9" w:rsidP="00337D4B">
      <w:pPr>
        <w:spacing w:after="120"/>
        <w:ind w:left="1440" w:hanging="720"/>
        <w:outlineLvl w:val="0"/>
        <w:rPr>
          <w:rFonts w:asciiTheme="minorHAnsi" w:eastAsia="Arial Unicode MS" w:hAnsiTheme="minorHAnsi" w:cstheme="minorHAnsi"/>
        </w:rPr>
      </w:pPr>
      <w:r>
        <w:rPr>
          <w:rFonts w:asciiTheme="minorHAnsi" w:eastAsia="Arial Unicode MS" w:hAnsiTheme="minorHAnsi" w:cstheme="minorHAnsi"/>
        </w:rPr>
        <w:t xml:space="preserve">Henry Sokolski, </w:t>
      </w:r>
      <w:hyperlink r:id="rId46" w:history="1">
        <w:r w:rsidRPr="008E6633">
          <w:rPr>
            <w:rStyle w:val="Hyperlink"/>
            <w:rFonts w:asciiTheme="minorHAnsi" w:eastAsia="Arial Unicode MS" w:hAnsiTheme="minorHAnsi" w:cstheme="minorHAnsi"/>
            <w:i/>
            <w:iCs/>
          </w:rPr>
          <w:t>China, Russia, and the Coming Cool War</w:t>
        </w:r>
      </w:hyperlink>
      <w:r>
        <w:rPr>
          <w:rFonts w:asciiTheme="minorHAnsi" w:eastAsia="Arial Unicode MS" w:hAnsiTheme="minorHAnsi" w:cstheme="minorHAnsi"/>
        </w:rPr>
        <w:t>, Nonproliferation Policy Education Center, June 20, 2024</w:t>
      </w:r>
      <w:r w:rsidR="00D95D2D">
        <w:rPr>
          <w:rFonts w:asciiTheme="minorHAnsi" w:eastAsia="Arial Unicode MS" w:hAnsiTheme="minorHAnsi" w:cstheme="minorHAnsi"/>
        </w:rPr>
        <w:t>, pgs. 12-66.</w:t>
      </w:r>
    </w:p>
    <w:p w14:paraId="62D60D97" w14:textId="4A7061D2" w:rsidR="00552977" w:rsidRPr="00881DC1" w:rsidRDefault="00552977" w:rsidP="00D31DF9">
      <w:pPr>
        <w:spacing w:after="120"/>
        <w:outlineLvl w:val="0"/>
        <w:rPr>
          <w:rFonts w:asciiTheme="minorHAnsi" w:eastAsia="Arial Unicode MS" w:hAnsiTheme="minorHAnsi" w:cstheme="minorHAnsi"/>
        </w:rPr>
      </w:pPr>
    </w:p>
    <w:p w14:paraId="498A69DC" w14:textId="119B5C27" w:rsidR="00FB09C4" w:rsidRPr="00D9516E" w:rsidRDefault="00FB09C4" w:rsidP="008E632C">
      <w:pPr>
        <w:spacing w:after="120"/>
        <w:ind w:left="1440" w:hanging="720"/>
        <w:outlineLvl w:val="0"/>
        <w:rPr>
          <w:rFonts w:asciiTheme="minorHAnsi" w:eastAsia="Arial Unicode MS" w:hAnsiTheme="minorHAnsi" w:cstheme="minorHAnsi"/>
        </w:rPr>
      </w:pPr>
      <w:r w:rsidRPr="00D9516E">
        <w:rPr>
          <w:rFonts w:asciiTheme="minorHAnsi" w:hAnsiTheme="minorHAnsi" w:cstheme="minorHAnsi"/>
          <w:b/>
          <w:sz w:val="32"/>
        </w:rPr>
        <w:br w:type="page"/>
      </w:r>
    </w:p>
    <w:p w14:paraId="5E0C08AB" w14:textId="77777777" w:rsidR="00FB09C4" w:rsidRPr="00D9516E" w:rsidRDefault="00FB09C4" w:rsidP="00FB09C4">
      <w:pPr>
        <w:pStyle w:val="ListParagraph"/>
        <w:numPr>
          <w:ilvl w:val="0"/>
          <w:numId w:val="7"/>
        </w:numPr>
        <w:pBdr>
          <w:bottom w:val="single" w:sz="4" w:space="1" w:color="auto"/>
        </w:pBdr>
        <w:spacing w:before="360" w:after="120"/>
        <w:ind w:hanging="720"/>
        <w:contextualSpacing w:val="0"/>
        <w:jc w:val="center"/>
        <w:rPr>
          <w:rFonts w:asciiTheme="minorHAnsi" w:hAnsiTheme="minorHAnsi" w:cstheme="minorHAnsi"/>
          <w:b/>
          <w:sz w:val="32"/>
        </w:rPr>
      </w:pPr>
      <w:r w:rsidRPr="00D9516E">
        <w:rPr>
          <w:rFonts w:asciiTheme="minorHAnsi" w:hAnsiTheme="minorHAnsi" w:cstheme="minorHAnsi"/>
          <w:b/>
          <w:sz w:val="32"/>
        </w:rPr>
        <w:lastRenderedPageBreak/>
        <w:t>ENERGY ECONOMICS: NUCLEAR AND NONNUCLEAR</w:t>
      </w:r>
    </w:p>
    <w:p w14:paraId="0EB5699B" w14:textId="77777777" w:rsidR="00FB09C4" w:rsidRPr="00D9516E" w:rsidRDefault="00FB09C4" w:rsidP="00FB09C4">
      <w:pPr>
        <w:pStyle w:val="ListParagraph"/>
        <w:spacing w:after="120"/>
        <w:ind w:hanging="720"/>
        <w:rPr>
          <w:rFonts w:asciiTheme="minorHAnsi" w:hAnsiTheme="minorHAnsi" w:cstheme="minorHAnsi"/>
          <w:b/>
          <w:sz w:val="30"/>
          <w:szCs w:val="30"/>
        </w:rPr>
      </w:pPr>
      <w:r w:rsidRPr="00D9516E">
        <w:rPr>
          <w:rFonts w:asciiTheme="minorHAnsi" w:hAnsiTheme="minorHAnsi" w:cstheme="minorHAnsi"/>
          <w:b/>
          <w:sz w:val="30"/>
          <w:szCs w:val="30"/>
        </w:rPr>
        <w:t>REQUIRED READINGS</w:t>
      </w:r>
    </w:p>
    <w:p w14:paraId="7F83C9AC" w14:textId="52F41C02" w:rsidR="00D95D2D" w:rsidRDefault="00D95D2D" w:rsidP="00D95D2D">
      <w:pPr>
        <w:spacing w:after="120"/>
        <w:ind w:left="1440" w:hanging="720"/>
        <w:outlineLvl w:val="0"/>
        <w:rPr>
          <w:rFonts w:asciiTheme="minorHAnsi" w:eastAsia="Arial Unicode MS" w:hAnsiTheme="minorHAnsi" w:cstheme="minorHAnsi"/>
          <w:color w:val="000000"/>
          <w:u w:color="000000"/>
        </w:rPr>
      </w:pPr>
      <w:r w:rsidRPr="00D9516E">
        <w:rPr>
          <w:rFonts w:asciiTheme="minorHAnsi" w:eastAsia="Arial Unicode MS" w:hAnsiTheme="minorHAnsi" w:cstheme="minorHAnsi"/>
          <w:color w:val="000000"/>
          <w:u w:color="000000"/>
        </w:rPr>
        <w:t>Henry Sokolski, “</w:t>
      </w:r>
      <w:hyperlink r:id="rId47" w:history="1">
        <w:r w:rsidRPr="00D9516E">
          <w:rPr>
            <w:rStyle w:val="Hyperlink"/>
            <w:rFonts w:asciiTheme="minorHAnsi" w:eastAsia="Arial Unicode MS" w:hAnsiTheme="minorHAnsi" w:cstheme="minorHAnsi"/>
          </w:rPr>
          <w:t>Energy Economics—Nuclear and Nonnuclear Lecture Notes,”</w:t>
        </w:r>
      </w:hyperlink>
      <w:r w:rsidRPr="00D9516E">
        <w:rPr>
          <w:rFonts w:asciiTheme="minorHAnsi" w:eastAsia="Arial Unicode MS" w:hAnsiTheme="minorHAnsi" w:cstheme="minorHAnsi"/>
          <w:color w:val="000000"/>
          <w:u w:color="000000"/>
        </w:rPr>
        <w:t xml:space="preserve"> </w:t>
      </w:r>
      <w:r w:rsidRPr="00D9516E">
        <w:rPr>
          <w:rFonts w:asciiTheme="minorHAnsi" w:eastAsia="Arial Unicode MS" w:hAnsiTheme="minorHAnsi" w:cstheme="minorHAnsi"/>
          <w:i/>
          <w:iCs/>
          <w:color w:val="000000"/>
          <w:u w:color="000000"/>
        </w:rPr>
        <w:t xml:space="preserve">Nonproliferation Policy Education Center. </w:t>
      </w:r>
      <w:r w:rsidRPr="00D9516E">
        <w:rPr>
          <w:rFonts w:asciiTheme="minorHAnsi" w:eastAsia="Arial Unicode MS" w:hAnsiTheme="minorHAnsi" w:cstheme="minorHAnsi"/>
          <w:color w:val="000000"/>
          <w:u w:color="000000"/>
        </w:rPr>
        <w:t>November 202</w:t>
      </w:r>
      <w:r>
        <w:rPr>
          <w:rFonts w:asciiTheme="minorHAnsi" w:eastAsia="Arial Unicode MS" w:hAnsiTheme="minorHAnsi" w:cstheme="minorHAnsi"/>
          <w:color w:val="000000"/>
          <w:u w:color="000000"/>
        </w:rPr>
        <w:t>2</w:t>
      </w:r>
      <w:r w:rsidRPr="00D9516E">
        <w:rPr>
          <w:rFonts w:asciiTheme="minorHAnsi" w:eastAsia="Arial Unicode MS" w:hAnsiTheme="minorHAnsi" w:cstheme="minorHAnsi"/>
          <w:color w:val="000000"/>
          <w:u w:color="000000"/>
        </w:rPr>
        <w:t xml:space="preserve">. </w:t>
      </w:r>
    </w:p>
    <w:p w14:paraId="0883508C" w14:textId="3C7B5E98" w:rsidR="00D95D2D" w:rsidRPr="00D9516E" w:rsidRDefault="00D95D2D" w:rsidP="00D95D2D">
      <w:pPr>
        <w:spacing w:after="120"/>
        <w:ind w:left="1440" w:hanging="720"/>
        <w:outlineLvl w:val="0"/>
        <w:rPr>
          <w:rFonts w:asciiTheme="minorHAnsi" w:eastAsia="Arial Unicode MS" w:hAnsiTheme="minorHAnsi" w:cstheme="minorHAnsi"/>
          <w:color w:val="000000"/>
          <w:u w:color="000000"/>
        </w:rPr>
      </w:pPr>
      <w:r>
        <w:rPr>
          <w:rFonts w:asciiTheme="minorHAnsi" w:eastAsia="Arial Unicode MS" w:hAnsiTheme="minorHAnsi" w:cstheme="minorHAnsi"/>
          <w:color w:val="000000"/>
          <w:u w:color="000000"/>
        </w:rPr>
        <w:t>Amory Lovins</w:t>
      </w:r>
      <w:r w:rsidR="00E437F8">
        <w:rPr>
          <w:rFonts w:asciiTheme="minorHAnsi" w:eastAsia="Arial Unicode MS" w:hAnsiTheme="minorHAnsi" w:cstheme="minorHAnsi"/>
          <w:color w:val="000000"/>
          <w:u w:color="000000"/>
        </w:rPr>
        <w:t>, “</w:t>
      </w:r>
      <w:hyperlink r:id="rId48" w:history="1">
        <w:r w:rsidR="00E437F8" w:rsidRPr="00E437F8">
          <w:rPr>
            <w:rStyle w:val="Hyperlink"/>
            <w:rFonts w:asciiTheme="minorHAnsi" w:eastAsia="Arial Unicode MS" w:hAnsiTheme="minorHAnsi" w:cstheme="minorHAnsi"/>
          </w:rPr>
          <w:t>Artificial Intelligence Meets Natural Stupidity: Managing the Risks</w:t>
        </w:r>
      </w:hyperlink>
      <w:r w:rsidR="00E437F8">
        <w:rPr>
          <w:rFonts w:asciiTheme="minorHAnsi" w:eastAsia="Arial Unicode MS" w:hAnsiTheme="minorHAnsi" w:cstheme="minorHAnsi"/>
          <w:color w:val="000000"/>
          <w:u w:color="000000"/>
        </w:rPr>
        <w:t>,”</w:t>
      </w:r>
      <w:r w:rsidR="00E437F8" w:rsidRPr="00E437F8">
        <w:rPr>
          <w:rFonts w:asciiTheme="minorHAnsi" w:eastAsia="Arial Unicode MS" w:hAnsiTheme="minorHAnsi" w:cstheme="minorHAnsi"/>
          <w:color w:val="000000"/>
          <w:u w:color="000000"/>
        </w:rPr>
        <w:t xml:space="preserve"> May 10, 2025</w:t>
      </w:r>
      <w:r w:rsidR="00E437F8">
        <w:rPr>
          <w:rFonts w:asciiTheme="minorHAnsi" w:eastAsia="Arial Unicode MS" w:hAnsiTheme="minorHAnsi" w:cstheme="minorHAnsi"/>
          <w:color w:val="000000"/>
          <w:u w:color="000000"/>
        </w:rPr>
        <w:t>.</w:t>
      </w:r>
    </w:p>
    <w:p w14:paraId="5166B9A7" w14:textId="16C72B64" w:rsidR="00F44F45" w:rsidRPr="00D9516E" w:rsidRDefault="00F44F45" w:rsidP="00F44F45">
      <w:pPr>
        <w:spacing w:after="120"/>
        <w:ind w:left="1440" w:hanging="720"/>
        <w:outlineLvl w:val="0"/>
        <w:rPr>
          <w:rFonts w:asciiTheme="minorHAnsi" w:eastAsia="Arial Unicode MS" w:hAnsiTheme="minorHAnsi" w:cstheme="minorHAnsi"/>
          <w:u w:color="000000"/>
        </w:rPr>
      </w:pPr>
      <w:r w:rsidRPr="00D9516E">
        <w:rPr>
          <w:rFonts w:asciiTheme="minorHAnsi" w:eastAsia="Arial Unicode MS" w:hAnsiTheme="minorHAnsi" w:cstheme="minorHAnsi"/>
          <w:u w:color="000000"/>
        </w:rPr>
        <w:t>John Rowe, “</w:t>
      </w:r>
      <w:hyperlink r:id="rId49" w:history="1">
        <w:r w:rsidRPr="00D9516E">
          <w:rPr>
            <w:rStyle w:val="Hyperlink"/>
            <w:rFonts w:asciiTheme="minorHAnsi" w:eastAsia="Arial Unicode MS" w:hAnsiTheme="minorHAnsi" w:cstheme="minorHAnsi"/>
            <w:u w:color="000000"/>
          </w:rPr>
          <w:t>Energy Policy: Above All, Do No Harm</w:t>
        </w:r>
      </w:hyperlink>
      <w:r w:rsidRPr="00D9516E">
        <w:rPr>
          <w:rStyle w:val="Hyperlink"/>
          <w:rFonts w:asciiTheme="minorHAnsi" w:eastAsia="Arial Unicode MS" w:hAnsiTheme="minorHAnsi" w:cstheme="minorHAnsi"/>
          <w:u w:color="000000"/>
        </w:rPr>
        <w:t>”</w:t>
      </w:r>
      <w:r w:rsidRPr="00D9516E">
        <w:rPr>
          <w:rFonts w:asciiTheme="minorHAnsi" w:eastAsia="Arial Unicode MS" w:hAnsiTheme="minorHAnsi" w:cstheme="minorHAnsi"/>
          <w:u w:color="000000"/>
        </w:rPr>
        <w:t xml:space="preserve"> (transcript of a presentation at the American Enterprise Institute, March 8, 2011). </w:t>
      </w:r>
    </w:p>
    <w:p w14:paraId="0E4BD573" w14:textId="77777777" w:rsidR="00D95D2D" w:rsidRDefault="00D95D2D" w:rsidP="009C6D1E">
      <w:pPr>
        <w:spacing w:after="120"/>
        <w:ind w:left="1440" w:hanging="720"/>
        <w:outlineLvl w:val="0"/>
        <w:rPr>
          <w:rFonts w:asciiTheme="minorHAnsi" w:eastAsia="Arial Unicode MS" w:hAnsiTheme="minorHAnsi" w:cstheme="minorHAnsi"/>
          <w:color w:val="000000"/>
          <w:u w:color="000000"/>
        </w:rPr>
      </w:pPr>
      <w:bookmarkStart w:id="2" w:name="OLE_LINK3"/>
      <w:bookmarkStart w:id="3" w:name="OLE_LINK4"/>
      <w:r w:rsidRPr="00D9516E">
        <w:rPr>
          <w:rFonts w:asciiTheme="minorHAnsi" w:eastAsia="Arial Unicode MS" w:hAnsiTheme="minorHAnsi" w:cstheme="minorHAnsi"/>
          <w:color w:val="000000"/>
          <w:u w:color="000000"/>
        </w:rPr>
        <w:t>Henry Sokolski, “</w:t>
      </w:r>
      <w:hyperlink r:id="rId50" w:history="1">
        <w:r w:rsidRPr="00D9516E">
          <w:rPr>
            <w:rStyle w:val="Hyperlink"/>
            <w:rFonts w:asciiTheme="minorHAnsi" w:eastAsia="Arial Unicode MS" w:hAnsiTheme="minorHAnsi" w:cstheme="minorHAnsi"/>
          </w:rPr>
          <w:t>Reactors Large and Small: Three Hurdles</w:t>
        </w:r>
      </w:hyperlink>
      <w:r w:rsidRPr="00D9516E">
        <w:rPr>
          <w:rFonts w:asciiTheme="minorHAnsi" w:eastAsia="Arial Unicode MS" w:hAnsiTheme="minorHAnsi" w:cstheme="minorHAnsi"/>
          <w:color w:val="000000"/>
          <w:u w:color="000000"/>
        </w:rPr>
        <w:t xml:space="preserve">,” a video lecture from Nonproliferation Policy Education Center. March 25, 2020 </w:t>
      </w:r>
    </w:p>
    <w:p w14:paraId="0FED7853" w14:textId="303F7A84" w:rsidR="009C6D1E" w:rsidRDefault="009C6D1E" w:rsidP="009C6D1E">
      <w:pPr>
        <w:spacing w:after="120"/>
        <w:ind w:left="1440" w:hanging="720"/>
        <w:outlineLvl w:val="0"/>
        <w:rPr>
          <w:rFonts w:asciiTheme="minorHAnsi" w:eastAsia="Arial Unicode MS" w:hAnsiTheme="minorHAnsi" w:cstheme="minorHAnsi"/>
          <w:color w:val="000000"/>
          <w:u w:color="000000"/>
        </w:rPr>
      </w:pPr>
      <w:r w:rsidRPr="00D9516E">
        <w:rPr>
          <w:rFonts w:asciiTheme="minorHAnsi" w:eastAsia="Arial Unicode MS" w:hAnsiTheme="minorHAnsi" w:cstheme="minorHAnsi"/>
          <w:color w:val="000000"/>
          <w:u w:color="000000"/>
        </w:rPr>
        <w:t>“</w:t>
      </w:r>
      <w:hyperlink r:id="rId51" w:history="1">
        <w:r w:rsidRPr="009C6D1E">
          <w:rPr>
            <w:rStyle w:val="Hyperlink"/>
            <w:rFonts w:asciiTheme="minorHAnsi" w:eastAsia="Arial Unicode MS" w:hAnsiTheme="minorHAnsi" w:cstheme="minorHAnsi"/>
          </w:rPr>
          <w:t>What is the cheapest way to cut carbon?</w:t>
        </w:r>
      </w:hyperlink>
      <w:r w:rsidRPr="00D9516E">
        <w:rPr>
          <w:rFonts w:asciiTheme="minorHAnsi" w:eastAsia="Arial Unicode MS" w:hAnsiTheme="minorHAnsi" w:cstheme="minorHAnsi"/>
          <w:color w:val="000000"/>
          <w:u w:color="000000"/>
        </w:rPr>
        <w:t>”</w:t>
      </w:r>
      <w:r w:rsidR="00667570" w:rsidRPr="00D9516E">
        <w:rPr>
          <w:rFonts w:asciiTheme="minorHAnsi" w:eastAsia="Arial Unicode MS" w:hAnsiTheme="minorHAnsi" w:cstheme="minorHAnsi"/>
          <w:color w:val="000000"/>
          <w:u w:color="000000"/>
        </w:rPr>
        <w:t xml:space="preserve"> </w:t>
      </w:r>
      <w:r w:rsidR="00667570" w:rsidRPr="00D9516E">
        <w:rPr>
          <w:rFonts w:asciiTheme="minorHAnsi" w:eastAsia="Arial Unicode MS" w:hAnsiTheme="minorHAnsi" w:cstheme="minorHAnsi"/>
          <w:i/>
          <w:iCs/>
          <w:color w:val="000000"/>
          <w:u w:color="000000"/>
        </w:rPr>
        <w:t>The Economist</w:t>
      </w:r>
      <w:r w:rsidR="00667570" w:rsidRPr="00D9516E">
        <w:rPr>
          <w:rFonts w:asciiTheme="minorHAnsi" w:eastAsia="Arial Unicode MS" w:hAnsiTheme="minorHAnsi" w:cstheme="minorHAnsi"/>
          <w:color w:val="000000"/>
          <w:u w:color="000000"/>
        </w:rPr>
        <w:t>, February 24, 2021.</w:t>
      </w:r>
    </w:p>
    <w:p w14:paraId="43E79DFD" w14:textId="14911191" w:rsidR="009C6D1E" w:rsidRDefault="00E437F8" w:rsidP="00E437F8">
      <w:pPr>
        <w:spacing w:after="120"/>
        <w:ind w:left="1440" w:hanging="720"/>
        <w:outlineLvl w:val="0"/>
        <w:rPr>
          <w:rFonts w:asciiTheme="minorHAnsi" w:eastAsia="Arial Unicode MS" w:hAnsiTheme="minorHAnsi" w:cstheme="minorHAnsi"/>
          <w:color w:val="000000"/>
          <w:u w:color="000000"/>
        </w:rPr>
      </w:pPr>
      <w:r>
        <w:rPr>
          <w:rFonts w:asciiTheme="minorHAnsi" w:eastAsia="Arial Unicode MS" w:hAnsiTheme="minorHAnsi" w:cstheme="minorHAnsi"/>
          <w:color w:val="000000"/>
          <w:u w:color="000000"/>
        </w:rPr>
        <w:t>“</w:t>
      </w:r>
      <w:hyperlink r:id="rId52" w:history="1">
        <w:r w:rsidRPr="00E437F8">
          <w:rPr>
            <w:rStyle w:val="Hyperlink"/>
            <w:rFonts w:asciiTheme="minorHAnsi" w:eastAsia="Arial Unicode MS" w:hAnsiTheme="minorHAnsi" w:cstheme="minorHAnsi"/>
          </w:rPr>
          <w:t>Deploying Advanced Nuclear Reactor Technologies for National Security</w:t>
        </w:r>
      </w:hyperlink>
      <w:r>
        <w:rPr>
          <w:rFonts w:asciiTheme="minorHAnsi" w:eastAsia="Arial Unicode MS" w:hAnsiTheme="minorHAnsi" w:cstheme="minorHAnsi"/>
          <w:color w:val="000000"/>
          <w:u w:color="000000"/>
        </w:rPr>
        <w:t>,” May 23, 2025, Executive Order.</w:t>
      </w:r>
    </w:p>
    <w:p w14:paraId="1CB778EF" w14:textId="513062F9" w:rsidR="00E437F8" w:rsidRDefault="00E437F8" w:rsidP="00FB09C4">
      <w:pPr>
        <w:spacing w:after="120"/>
        <w:ind w:left="1440" w:hanging="720"/>
        <w:outlineLvl w:val="0"/>
        <w:rPr>
          <w:rFonts w:asciiTheme="minorHAnsi" w:eastAsia="Arial Unicode MS" w:hAnsiTheme="minorHAnsi" w:cstheme="minorHAnsi"/>
          <w:color w:val="000000"/>
          <w:u w:color="000000"/>
        </w:rPr>
      </w:pPr>
      <w:r>
        <w:rPr>
          <w:rFonts w:asciiTheme="minorHAnsi" w:eastAsia="Arial Unicode MS" w:hAnsiTheme="minorHAnsi" w:cstheme="minorHAnsi"/>
          <w:color w:val="000000"/>
          <w:u w:color="000000"/>
        </w:rPr>
        <w:t>“</w:t>
      </w:r>
      <w:hyperlink r:id="rId53" w:history="1">
        <w:r w:rsidRPr="00E437F8">
          <w:rPr>
            <w:rStyle w:val="Hyperlink"/>
            <w:rFonts w:asciiTheme="minorHAnsi" w:eastAsia="Arial Unicode MS" w:hAnsiTheme="minorHAnsi" w:cstheme="minorHAnsi"/>
          </w:rPr>
          <w:t>Ordering the Reform of the Nuclear Regulatory Commission</w:t>
        </w:r>
      </w:hyperlink>
      <w:r>
        <w:rPr>
          <w:rFonts w:asciiTheme="minorHAnsi" w:eastAsia="Arial Unicode MS" w:hAnsiTheme="minorHAnsi" w:cstheme="minorHAnsi"/>
          <w:color w:val="000000"/>
          <w:u w:color="000000"/>
        </w:rPr>
        <w:t>,” May 23, 2025, Executive Order.</w:t>
      </w:r>
    </w:p>
    <w:p w14:paraId="1617DC41" w14:textId="05FD39F9" w:rsidR="00E437F8" w:rsidRDefault="00E437F8" w:rsidP="00E437F8">
      <w:pPr>
        <w:spacing w:after="120"/>
        <w:ind w:left="1440" w:hanging="720"/>
        <w:outlineLvl w:val="0"/>
        <w:rPr>
          <w:rFonts w:asciiTheme="minorHAnsi" w:eastAsia="Arial Unicode MS" w:hAnsiTheme="minorHAnsi" w:cstheme="minorHAnsi"/>
          <w:color w:val="000000"/>
          <w:u w:color="000000"/>
        </w:rPr>
      </w:pPr>
      <w:r>
        <w:rPr>
          <w:rFonts w:asciiTheme="minorHAnsi" w:eastAsia="Arial Unicode MS" w:hAnsiTheme="minorHAnsi" w:cstheme="minorHAnsi"/>
          <w:color w:val="000000"/>
          <w:u w:color="000000"/>
        </w:rPr>
        <w:t>“</w:t>
      </w:r>
      <w:hyperlink r:id="rId54" w:history="1">
        <w:r w:rsidRPr="00E437F8">
          <w:rPr>
            <w:rStyle w:val="Hyperlink"/>
            <w:rFonts w:asciiTheme="minorHAnsi" w:eastAsia="Arial Unicode MS" w:hAnsiTheme="minorHAnsi" w:cstheme="minorHAnsi"/>
          </w:rPr>
          <w:t>Reforming Nuclear Reactor Testing at the Department of Energy</w:t>
        </w:r>
      </w:hyperlink>
      <w:r>
        <w:rPr>
          <w:rFonts w:asciiTheme="minorHAnsi" w:eastAsia="Arial Unicode MS" w:hAnsiTheme="minorHAnsi" w:cstheme="minorHAnsi"/>
          <w:color w:val="000000"/>
          <w:u w:color="000000"/>
        </w:rPr>
        <w:t>,” May 23, 2025, Executive Order.</w:t>
      </w:r>
    </w:p>
    <w:p w14:paraId="5FC6CC1D" w14:textId="70276DB6" w:rsidR="00E437F8" w:rsidRDefault="00E437F8" w:rsidP="00E437F8">
      <w:pPr>
        <w:spacing w:after="120"/>
        <w:ind w:left="1440" w:hanging="720"/>
        <w:outlineLvl w:val="0"/>
        <w:rPr>
          <w:rFonts w:asciiTheme="minorHAnsi" w:eastAsia="Arial Unicode MS" w:hAnsiTheme="minorHAnsi" w:cstheme="minorHAnsi"/>
          <w:color w:val="000000"/>
          <w:u w:color="000000"/>
        </w:rPr>
      </w:pPr>
      <w:r>
        <w:rPr>
          <w:rFonts w:asciiTheme="minorHAnsi" w:eastAsia="Arial Unicode MS" w:hAnsiTheme="minorHAnsi" w:cstheme="minorHAnsi"/>
          <w:color w:val="000000"/>
          <w:u w:color="000000"/>
        </w:rPr>
        <w:t>“</w:t>
      </w:r>
      <w:hyperlink r:id="rId55" w:history="1">
        <w:r w:rsidRPr="00E437F8">
          <w:rPr>
            <w:rStyle w:val="Hyperlink"/>
            <w:rFonts w:asciiTheme="minorHAnsi" w:eastAsia="Arial Unicode MS" w:hAnsiTheme="minorHAnsi" w:cstheme="minorHAnsi"/>
          </w:rPr>
          <w:t>Reinvigorating the Nuclear Industrial Base</w:t>
        </w:r>
      </w:hyperlink>
      <w:r>
        <w:rPr>
          <w:rFonts w:asciiTheme="minorHAnsi" w:eastAsia="Arial Unicode MS" w:hAnsiTheme="minorHAnsi" w:cstheme="minorHAnsi"/>
          <w:color w:val="000000"/>
          <w:u w:color="000000"/>
        </w:rPr>
        <w:t>,” May 23, 2025, Executive Order.</w:t>
      </w:r>
    </w:p>
    <w:p w14:paraId="20316EEC" w14:textId="3EAD8E08" w:rsidR="00E101AF" w:rsidRPr="00E101AF" w:rsidRDefault="00E101AF" w:rsidP="00E101AF">
      <w:pPr>
        <w:pStyle w:val="ListParagraph"/>
        <w:spacing w:after="120"/>
        <w:ind w:hanging="720"/>
        <w:rPr>
          <w:rFonts w:asciiTheme="minorHAnsi" w:hAnsiTheme="minorHAnsi" w:cstheme="minorHAnsi"/>
          <w:b/>
          <w:sz w:val="30"/>
          <w:szCs w:val="30"/>
        </w:rPr>
      </w:pPr>
      <w:r w:rsidRPr="00D9516E">
        <w:rPr>
          <w:rFonts w:asciiTheme="minorHAnsi" w:hAnsiTheme="minorHAnsi" w:cstheme="minorHAnsi"/>
          <w:b/>
          <w:sz w:val="30"/>
          <w:szCs w:val="30"/>
        </w:rPr>
        <w:t>RE</w:t>
      </w:r>
      <w:r>
        <w:rPr>
          <w:rFonts w:asciiTheme="minorHAnsi" w:hAnsiTheme="minorHAnsi" w:cstheme="minorHAnsi"/>
          <w:b/>
          <w:sz w:val="30"/>
          <w:szCs w:val="30"/>
        </w:rPr>
        <w:t>COMMENDED</w:t>
      </w:r>
      <w:r w:rsidRPr="00D9516E">
        <w:rPr>
          <w:rFonts w:asciiTheme="minorHAnsi" w:hAnsiTheme="minorHAnsi" w:cstheme="minorHAnsi"/>
          <w:b/>
          <w:sz w:val="30"/>
          <w:szCs w:val="30"/>
        </w:rPr>
        <w:t xml:space="preserve"> READINGS</w:t>
      </w:r>
    </w:p>
    <w:p w14:paraId="7510B48B" w14:textId="4E2BC2E7" w:rsidR="00E101AF" w:rsidRPr="00F96F07" w:rsidRDefault="00E101AF" w:rsidP="00E437F8">
      <w:pPr>
        <w:spacing w:after="120"/>
        <w:ind w:left="1440" w:hanging="720"/>
        <w:outlineLvl w:val="0"/>
        <w:rPr>
          <w:rFonts w:ascii="Calibri" w:eastAsia="Arial Unicode MS" w:hAnsi="Calibri" w:cs="Calibri"/>
          <w:color w:val="000000"/>
          <w:u w:color="000000"/>
        </w:rPr>
      </w:pPr>
      <w:r w:rsidRPr="00F96F07">
        <w:rPr>
          <w:rFonts w:ascii="Calibri" w:eastAsiaTheme="minorHAnsi" w:hAnsi="Calibri" w:cs="Calibri"/>
        </w:rPr>
        <w:t xml:space="preserve">U.S. Energy Information Administration. </w:t>
      </w:r>
      <w:hyperlink r:id="rId56" w:history="1">
        <w:r w:rsidRPr="00AF3115">
          <w:rPr>
            <w:rStyle w:val="Hyperlink"/>
            <w:rFonts w:ascii="Calibri" w:eastAsiaTheme="minorHAnsi" w:hAnsi="Calibri" w:cs="Calibri"/>
            <w:i/>
            <w:iCs/>
          </w:rPr>
          <w:t>An Analysis of Nuclear Power Plant Construction Costs</w:t>
        </w:r>
      </w:hyperlink>
      <w:r w:rsidRPr="00F96F07">
        <w:rPr>
          <w:rFonts w:ascii="Calibri" w:eastAsiaTheme="minorHAnsi" w:hAnsi="Calibri" w:cs="Calibri"/>
        </w:rPr>
        <w:t>. Washington, DC: U.S. Department of Energy, April 1986.</w:t>
      </w:r>
    </w:p>
    <w:p w14:paraId="14A3924C" w14:textId="68916C7E" w:rsidR="00E437F8" w:rsidRDefault="00E437F8" w:rsidP="00E437F8">
      <w:pPr>
        <w:spacing w:after="120"/>
        <w:ind w:left="1440" w:hanging="720"/>
        <w:outlineLvl w:val="0"/>
        <w:rPr>
          <w:rFonts w:asciiTheme="minorHAnsi" w:eastAsia="Arial Unicode MS" w:hAnsiTheme="minorHAnsi" w:cstheme="minorHAnsi"/>
          <w:color w:val="000000"/>
          <w:u w:color="000000"/>
        </w:rPr>
      </w:pPr>
    </w:p>
    <w:p w14:paraId="5EC6E8F5" w14:textId="2C6971B2" w:rsidR="00E437F8" w:rsidRDefault="00E437F8" w:rsidP="00FB09C4">
      <w:pPr>
        <w:spacing w:after="120"/>
        <w:ind w:left="1440" w:hanging="720"/>
        <w:outlineLvl w:val="0"/>
        <w:rPr>
          <w:rFonts w:asciiTheme="minorHAnsi" w:eastAsia="Arial Unicode MS" w:hAnsiTheme="minorHAnsi" w:cstheme="minorHAnsi"/>
          <w:color w:val="000000"/>
          <w:u w:color="000000"/>
        </w:rPr>
      </w:pPr>
    </w:p>
    <w:p w14:paraId="5D8BECED" w14:textId="77777777" w:rsidR="00E437F8" w:rsidRPr="00D9516E" w:rsidRDefault="00E437F8" w:rsidP="00FB09C4">
      <w:pPr>
        <w:spacing w:after="120"/>
        <w:ind w:left="1440" w:hanging="720"/>
        <w:outlineLvl w:val="0"/>
        <w:rPr>
          <w:rFonts w:asciiTheme="minorHAnsi" w:eastAsia="Arial Unicode MS" w:hAnsiTheme="minorHAnsi" w:cstheme="minorHAnsi"/>
          <w:color w:val="000000"/>
          <w:u w:color="000000"/>
        </w:rPr>
      </w:pPr>
    </w:p>
    <w:bookmarkEnd w:id="2"/>
    <w:bookmarkEnd w:id="3"/>
    <w:p w14:paraId="497D84FA" w14:textId="6F6336DF" w:rsidR="00160202" w:rsidRDefault="00160202" w:rsidP="00160202">
      <w:pPr>
        <w:spacing w:after="120"/>
        <w:rPr>
          <w:rFonts w:asciiTheme="minorHAnsi" w:hAnsiTheme="minorHAnsi" w:cstheme="minorHAnsi"/>
          <w:b/>
          <w:sz w:val="32"/>
          <w:szCs w:val="36"/>
        </w:rPr>
      </w:pPr>
    </w:p>
    <w:p w14:paraId="62917FDF" w14:textId="77777777" w:rsidR="00C57296" w:rsidRDefault="00C57296" w:rsidP="00160202">
      <w:pPr>
        <w:spacing w:after="120"/>
        <w:rPr>
          <w:rFonts w:asciiTheme="minorHAnsi" w:hAnsiTheme="minorHAnsi" w:cstheme="minorHAnsi"/>
          <w:b/>
          <w:sz w:val="32"/>
          <w:szCs w:val="36"/>
        </w:rPr>
      </w:pPr>
    </w:p>
    <w:p w14:paraId="6A027D22" w14:textId="77777777" w:rsidR="00C57296" w:rsidRDefault="00C57296" w:rsidP="00160202">
      <w:pPr>
        <w:spacing w:after="120"/>
        <w:rPr>
          <w:rFonts w:asciiTheme="minorHAnsi" w:hAnsiTheme="minorHAnsi" w:cstheme="minorHAnsi"/>
          <w:b/>
          <w:sz w:val="32"/>
          <w:szCs w:val="36"/>
        </w:rPr>
      </w:pPr>
    </w:p>
    <w:p w14:paraId="702CAAB0" w14:textId="77777777" w:rsidR="00C57296" w:rsidRDefault="00C57296" w:rsidP="00160202">
      <w:pPr>
        <w:spacing w:after="120"/>
        <w:rPr>
          <w:rFonts w:asciiTheme="minorHAnsi" w:hAnsiTheme="minorHAnsi" w:cstheme="minorHAnsi"/>
          <w:b/>
          <w:sz w:val="32"/>
          <w:szCs w:val="36"/>
        </w:rPr>
      </w:pPr>
    </w:p>
    <w:p w14:paraId="31EBDF92" w14:textId="77777777" w:rsidR="00C57296" w:rsidRDefault="00C57296" w:rsidP="00160202">
      <w:pPr>
        <w:spacing w:after="120"/>
        <w:rPr>
          <w:rFonts w:asciiTheme="minorHAnsi" w:hAnsiTheme="minorHAnsi" w:cstheme="minorHAnsi"/>
          <w:b/>
          <w:sz w:val="32"/>
          <w:szCs w:val="36"/>
        </w:rPr>
      </w:pPr>
    </w:p>
    <w:p w14:paraId="51E498F3" w14:textId="77777777" w:rsidR="00C57296" w:rsidRDefault="00C57296" w:rsidP="00160202">
      <w:pPr>
        <w:spacing w:after="120"/>
        <w:rPr>
          <w:rFonts w:asciiTheme="minorHAnsi" w:hAnsiTheme="minorHAnsi" w:cstheme="minorHAnsi"/>
          <w:b/>
          <w:sz w:val="32"/>
          <w:szCs w:val="36"/>
        </w:rPr>
      </w:pPr>
    </w:p>
    <w:p w14:paraId="44C25C92" w14:textId="77777777" w:rsidR="00C57296" w:rsidRDefault="00C57296" w:rsidP="00160202">
      <w:pPr>
        <w:spacing w:after="120"/>
        <w:rPr>
          <w:rFonts w:asciiTheme="minorHAnsi" w:hAnsiTheme="minorHAnsi" w:cstheme="minorHAnsi"/>
          <w:b/>
          <w:sz w:val="32"/>
          <w:szCs w:val="36"/>
        </w:rPr>
      </w:pPr>
    </w:p>
    <w:p w14:paraId="3CDD1830" w14:textId="77777777" w:rsidR="00C57296" w:rsidRDefault="00C57296" w:rsidP="00160202">
      <w:pPr>
        <w:spacing w:after="120"/>
        <w:rPr>
          <w:rFonts w:asciiTheme="minorHAnsi" w:hAnsiTheme="minorHAnsi" w:cstheme="minorHAnsi"/>
          <w:b/>
          <w:sz w:val="32"/>
          <w:szCs w:val="36"/>
        </w:rPr>
      </w:pPr>
    </w:p>
    <w:p w14:paraId="48C46222" w14:textId="77777777" w:rsidR="009F44E0" w:rsidRPr="00D9516E" w:rsidRDefault="009F44E0" w:rsidP="00160202">
      <w:pPr>
        <w:spacing w:after="120"/>
        <w:rPr>
          <w:rFonts w:asciiTheme="minorHAnsi" w:hAnsiTheme="minorHAnsi" w:cstheme="minorHAnsi"/>
          <w:b/>
          <w:sz w:val="32"/>
          <w:szCs w:val="36"/>
        </w:rPr>
      </w:pPr>
    </w:p>
    <w:p w14:paraId="729DC075" w14:textId="77777777" w:rsidR="00160202" w:rsidRPr="00D9516E" w:rsidRDefault="00160202" w:rsidP="00160202">
      <w:pPr>
        <w:spacing w:after="120"/>
        <w:rPr>
          <w:rFonts w:asciiTheme="minorHAnsi" w:hAnsiTheme="minorHAnsi" w:cstheme="minorHAnsi"/>
        </w:rPr>
      </w:pPr>
    </w:p>
    <w:p w14:paraId="39BB6D8E" w14:textId="77777777" w:rsidR="00FB09C4" w:rsidRPr="00D9516E" w:rsidRDefault="00FB09C4" w:rsidP="00FB09C4">
      <w:pPr>
        <w:pStyle w:val="ListParagraph"/>
        <w:numPr>
          <w:ilvl w:val="0"/>
          <w:numId w:val="7"/>
        </w:numPr>
        <w:pBdr>
          <w:bottom w:val="single" w:sz="4" w:space="1" w:color="auto"/>
        </w:pBdr>
        <w:spacing w:before="360" w:after="120"/>
        <w:ind w:hanging="720"/>
        <w:contextualSpacing w:val="0"/>
        <w:jc w:val="center"/>
        <w:rPr>
          <w:rFonts w:asciiTheme="minorHAnsi" w:hAnsiTheme="minorHAnsi" w:cstheme="minorHAnsi"/>
          <w:b/>
          <w:sz w:val="32"/>
          <w:szCs w:val="36"/>
        </w:rPr>
      </w:pPr>
      <w:r w:rsidRPr="00D9516E">
        <w:rPr>
          <w:rFonts w:asciiTheme="minorHAnsi" w:hAnsiTheme="minorHAnsi" w:cstheme="minorHAnsi"/>
          <w:b/>
          <w:sz w:val="32"/>
          <w:szCs w:val="36"/>
        </w:rPr>
        <w:t>NUCLEAR TERRORISM</w:t>
      </w:r>
    </w:p>
    <w:p w14:paraId="6666A0B9" w14:textId="77777777" w:rsidR="00FB09C4" w:rsidRPr="00D9516E" w:rsidRDefault="00FB09C4" w:rsidP="00FB09C4">
      <w:pPr>
        <w:pStyle w:val="ListParagraph"/>
        <w:spacing w:after="120"/>
        <w:ind w:hanging="720"/>
        <w:rPr>
          <w:rFonts w:asciiTheme="minorHAnsi" w:hAnsiTheme="minorHAnsi" w:cstheme="minorHAnsi"/>
          <w:b/>
          <w:sz w:val="30"/>
          <w:szCs w:val="30"/>
        </w:rPr>
      </w:pPr>
      <w:r w:rsidRPr="00D9516E">
        <w:rPr>
          <w:rFonts w:asciiTheme="minorHAnsi" w:hAnsiTheme="minorHAnsi" w:cstheme="minorHAnsi"/>
          <w:b/>
          <w:sz w:val="30"/>
          <w:szCs w:val="30"/>
        </w:rPr>
        <w:t>REQUIRED READINGS</w:t>
      </w:r>
    </w:p>
    <w:p w14:paraId="0A30C5A2" w14:textId="160C1CF0" w:rsidR="00FB09C4" w:rsidRPr="00D9516E" w:rsidRDefault="00FB09C4" w:rsidP="00FB09C4">
      <w:pPr>
        <w:spacing w:after="120"/>
        <w:ind w:left="1440" w:hanging="720"/>
        <w:outlineLvl w:val="0"/>
        <w:rPr>
          <w:rFonts w:asciiTheme="minorHAnsi" w:eastAsia="Arial Unicode MS" w:hAnsiTheme="minorHAnsi" w:cstheme="minorHAnsi"/>
          <w:u w:color="000000"/>
        </w:rPr>
      </w:pPr>
      <w:r w:rsidRPr="00D9516E">
        <w:rPr>
          <w:rFonts w:asciiTheme="minorHAnsi" w:eastAsia="Arial Unicode MS" w:hAnsiTheme="minorHAnsi" w:cstheme="minorHAnsi"/>
          <w:color w:val="000000"/>
          <w:u w:color="000000"/>
        </w:rPr>
        <w:t xml:space="preserve">John Mueller, </w:t>
      </w:r>
      <w:hyperlink r:id="rId57" w:history="1">
        <w:r w:rsidRPr="00D9516E">
          <w:rPr>
            <w:rStyle w:val="Hyperlink"/>
            <w:rFonts w:asciiTheme="minorHAnsi" w:eastAsia="Arial Unicode MS" w:hAnsiTheme="minorHAnsi" w:cstheme="minorHAnsi"/>
            <w:i/>
            <w:u w:color="000000"/>
          </w:rPr>
          <w:t>Atomic Obsession: Nuclear Alarmism from Hiroshima to Al Qaeda</w:t>
        </w:r>
      </w:hyperlink>
      <w:r w:rsidRPr="00D9516E">
        <w:rPr>
          <w:rFonts w:asciiTheme="minorHAnsi" w:eastAsia="Arial Unicode MS" w:hAnsiTheme="minorHAnsi" w:cstheme="minorHAnsi"/>
          <w:i/>
          <w:color w:val="000000"/>
          <w:u w:color="000000"/>
        </w:rPr>
        <w:t xml:space="preserve"> </w:t>
      </w:r>
      <w:r w:rsidRPr="00D9516E">
        <w:rPr>
          <w:rFonts w:asciiTheme="minorHAnsi" w:eastAsia="Arial Unicode MS" w:hAnsiTheme="minorHAnsi" w:cstheme="minorHAnsi"/>
          <w:color w:val="000000"/>
          <w:u w:color="000000"/>
        </w:rPr>
        <w:t xml:space="preserve">(New York: Oxford University Press, 2010), </w:t>
      </w:r>
      <w:r w:rsidRPr="00D9516E">
        <w:rPr>
          <w:rFonts w:asciiTheme="minorHAnsi" w:eastAsia="Arial Unicode MS" w:hAnsiTheme="minorHAnsi" w:cstheme="minorHAnsi"/>
          <w:u w:color="000000"/>
        </w:rPr>
        <w:t xml:space="preserve">181-198. </w:t>
      </w:r>
      <w:r w:rsidRPr="00D9516E">
        <w:rPr>
          <w:rFonts w:asciiTheme="minorHAnsi" w:eastAsia="Arial Unicode MS" w:hAnsiTheme="minorHAnsi" w:cstheme="minorHAnsi"/>
          <w:b/>
          <w:u w:color="000000"/>
        </w:rPr>
        <w:t>Password Protected PDF</w:t>
      </w:r>
    </w:p>
    <w:p w14:paraId="0C1A84F6" w14:textId="1311BB8D" w:rsidR="00FB09C4" w:rsidRPr="00D9516E" w:rsidRDefault="00FB09C4" w:rsidP="00FB09C4">
      <w:pPr>
        <w:spacing w:after="120"/>
        <w:ind w:left="1440" w:hanging="720"/>
        <w:outlineLvl w:val="0"/>
        <w:rPr>
          <w:rFonts w:asciiTheme="minorHAnsi" w:eastAsia="Arial Unicode MS" w:hAnsiTheme="minorHAnsi" w:cstheme="minorHAnsi"/>
          <w:u w:color="000000"/>
        </w:rPr>
      </w:pPr>
      <w:r w:rsidRPr="00D9516E">
        <w:rPr>
          <w:rFonts w:asciiTheme="minorHAnsi" w:eastAsia="Arial Unicode MS" w:hAnsiTheme="minorHAnsi" w:cstheme="minorHAnsi"/>
          <w:u w:color="000000"/>
        </w:rPr>
        <w:t xml:space="preserve">Peter D. Zimmerman and Jeffrey G. Lewis, </w:t>
      </w:r>
      <w:hyperlink r:id="rId58" w:history="1">
        <w:r w:rsidRPr="00D9516E">
          <w:rPr>
            <w:rStyle w:val="Hyperlink"/>
            <w:rFonts w:asciiTheme="minorHAnsi" w:eastAsia="Arial Unicode MS" w:hAnsiTheme="minorHAnsi" w:cstheme="minorHAnsi"/>
            <w:i/>
            <w:iCs/>
            <w:u w:color="000000"/>
          </w:rPr>
          <w:t>The Bomb in the Backyard</w:t>
        </w:r>
      </w:hyperlink>
      <w:r w:rsidRPr="00D9516E">
        <w:rPr>
          <w:rFonts w:asciiTheme="minorHAnsi" w:eastAsia="Arial Unicode MS" w:hAnsiTheme="minorHAnsi" w:cstheme="minorHAnsi"/>
          <w:u w:color="000000"/>
        </w:rPr>
        <w:t xml:space="preserve">, </w:t>
      </w:r>
      <w:r w:rsidRPr="00D9516E">
        <w:rPr>
          <w:rFonts w:asciiTheme="minorHAnsi" w:eastAsia="Arial Unicode MS" w:hAnsiTheme="minorHAnsi" w:cstheme="minorHAnsi"/>
          <w:i/>
          <w:u w:color="000000"/>
        </w:rPr>
        <w:t>Foreign Policy</w:t>
      </w:r>
      <w:r w:rsidRPr="00D9516E">
        <w:rPr>
          <w:rFonts w:asciiTheme="minorHAnsi" w:eastAsia="Arial Unicode MS" w:hAnsiTheme="minorHAnsi" w:cstheme="minorHAnsi"/>
          <w:u w:color="000000"/>
        </w:rPr>
        <w:t xml:space="preserve">, October 10, 2006. </w:t>
      </w:r>
    </w:p>
    <w:p w14:paraId="6A7DB6C5" w14:textId="73D98CD6" w:rsidR="004C2863" w:rsidRDefault="004C2863" w:rsidP="004C2863">
      <w:pPr>
        <w:spacing w:after="120"/>
        <w:outlineLvl w:val="0"/>
        <w:rPr>
          <w:rFonts w:asciiTheme="minorHAnsi" w:hAnsiTheme="minorHAnsi" w:cstheme="minorHAnsi"/>
          <w:b/>
          <w:sz w:val="32"/>
          <w:szCs w:val="32"/>
        </w:rPr>
      </w:pPr>
    </w:p>
    <w:p w14:paraId="023DA79A" w14:textId="77777777" w:rsidR="00C57296" w:rsidRDefault="00C57296" w:rsidP="004C2863">
      <w:pPr>
        <w:spacing w:after="120"/>
        <w:outlineLvl w:val="0"/>
        <w:rPr>
          <w:rFonts w:asciiTheme="minorHAnsi" w:hAnsiTheme="minorHAnsi" w:cstheme="minorHAnsi"/>
          <w:b/>
          <w:sz w:val="32"/>
          <w:szCs w:val="32"/>
        </w:rPr>
      </w:pPr>
    </w:p>
    <w:p w14:paraId="25F4CF70" w14:textId="77777777" w:rsidR="00C57296" w:rsidRDefault="00C57296" w:rsidP="004C2863">
      <w:pPr>
        <w:spacing w:after="120"/>
        <w:outlineLvl w:val="0"/>
        <w:rPr>
          <w:rFonts w:asciiTheme="minorHAnsi" w:hAnsiTheme="minorHAnsi" w:cstheme="minorHAnsi"/>
          <w:b/>
          <w:sz w:val="32"/>
          <w:szCs w:val="32"/>
        </w:rPr>
      </w:pPr>
    </w:p>
    <w:p w14:paraId="523A58E9" w14:textId="77777777" w:rsidR="00C57296" w:rsidRDefault="00C57296" w:rsidP="004C2863">
      <w:pPr>
        <w:spacing w:after="120"/>
        <w:outlineLvl w:val="0"/>
        <w:rPr>
          <w:rFonts w:asciiTheme="minorHAnsi" w:hAnsiTheme="minorHAnsi" w:cstheme="minorHAnsi"/>
          <w:b/>
          <w:sz w:val="32"/>
          <w:szCs w:val="32"/>
        </w:rPr>
      </w:pPr>
    </w:p>
    <w:p w14:paraId="5C953B83" w14:textId="77777777" w:rsidR="00C57296" w:rsidRDefault="00C57296" w:rsidP="004C2863">
      <w:pPr>
        <w:spacing w:after="120"/>
        <w:outlineLvl w:val="0"/>
        <w:rPr>
          <w:rFonts w:asciiTheme="minorHAnsi" w:hAnsiTheme="minorHAnsi" w:cstheme="minorHAnsi"/>
          <w:b/>
          <w:sz w:val="32"/>
          <w:szCs w:val="32"/>
        </w:rPr>
      </w:pPr>
    </w:p>
    <w:p w14:paraId="2C957C3C" w14:textId="77777777" w:rsidR="00C57296" w:rsidRDefault="00C57296" w:rsidP="004C2863">
      <w:pPr>
        <w:spacing w:after="120"/>
        <w:outlineLvl w:val="0"/>
        <w:rPr>
          <w:rFonts w:asciiTheme="minorHAnsi" w:hAnsiTheme="minorHAnsi" w:cstheme="minorHAnsi"/>
          <w:b/>
          <w:sz w:val="32"/>
          <w:szCs w:val="32"/>
        </w:rPr>
      </w:pPr>
    </w:p>
    <w:p w14:paraId="1130BE2B" w14:textId="77777777" w:rsidR="00C57296" w:rsidRDefault="00C57296" w:rsidP="004C2863">
      <w:pPr>
        <w:spacing w:after="120"/>
        <w:outlineLvl w:val="0"/>
        <w:rPr>
          <w:rFonts w:asciiTheme="minorHAnsi" w:hAnsiTheme="minorHAnsi" w:cstheme="minorHAnsi"/>
          <w:b/>
          <w:sz w:val="32"/>
          <w:szCs w:val="32"/>
        </w:rPr>
      </w:pPr>
    </w:p>
    <w:p w14:paraId="0544F8D0" w14:textId="77777777" w:rsidR="00C57296" w:rsidRDefault="00C57296" w:rsidP="004C2863">
      <w:pPr>
        <w:spacing w:after="120"/>
        <w:outlineLvl w:val="0"/>
        <w:rPr>
          <w:rFonts w:asciiTheme="minorHAnsi" w:hAnsiTheme="minorHAnsi" w:cstheme="minorHAnsi"/>
          <w:b/>
          <w:sz w:val="32"/>
          <w:szCs w:val="32"/>
        </w:rPr>
      </w:pPr>
    </w:p>
    <w:p w14:paraId="1082ACE6" w14:textId="77777777" w:rsidR="00C57296" w:rsidRDefault="00C57296" w:rsidP="004C2863">
      <w:pPr>
        <w:spacing w:after="120"/>
        <w:outlineLvl w:val="0"/>
        <w:rPr>
          <w:rFonts w:asciiTheme="minorHAnsi" w:hAnsiTheme="minorHAnsi" w:cstheme="minorHAnsi"/>
          <w:b/>
          <w:sz w:val="32"/>
          <w:szCs w:val="32"/>
        </w:rPr>
      </w:pPr>
    </w:p>
    <w:p w14:paraId="3F7DEBB3" w14:textId="77777777" w:rsidR="00C57296" w:rsidRDefault="00C57296" w:rsidP="004C2863">
      <w:pPr>
        <w:spacing w:after="120"/>
        <w:outlineLvl w:val="0"/>
        <w:rPr>
          <w:rFonts w:asciiTheme="minorHAnsi" w:hAnsiTheme="minorHAnsi" w:cstheme="minorHAnsi"/>
          <w:b/>
          <w:sz w:val="32"/>
          <w:szCs w:val="32"/>
        </w:rPr>
      </w:pPr>
    </w:p>
    <w:p w14:paraId="0023333B" w14:textId="77777777" w:rsidR="00C57296" w:rsidRDefault="00C57296" w:rsidP="004C2863">
      <w:pPr>
        <w:spacing w:after="120"/>
        <w:outlineLvl w:val="0"/>
        <w:rPr>
          <w:rFonts w:asciiTheme="minorHAnsi" w:hAnsiTheme="minorHAnsi" w:cstheme="minorHAnsi"/>
          <w:b/>
          <w:sz w:val="32"/>
          <w:szCs w:val="32"/>
        </w:rPr>
      </w:pPr>
    </w:p>
    <w:p w14:paraId="485EB99D" w14:textId="77777777" w:rsidR="00C57296" w:rsidRDefault="00C57296" w:rsidP="004C2863">
      <w:pPr>
        <w:spacing w:after="120"/>
        <w:outlineLvl w:val="0"/>
        <w:rPr>
          <w:rFonts w:asciiTheme="minorHAnsi" w:hAnsiTheme="minorHAnsi" w:cstheme="minorHAnsi"/>
          <w:b/>
          <w:sz w:val="32"/>
          <w:szCs w:val="32"/>
        </w:rPr>
      </w:pPr>
    </w:p>
    <w:p w14:paraId="25040AC6" w14:textId="77777777" w:rsidR="00C57296" w:rsidRPr="00D9516E" w:rsidRDefault="00C57296" w:rsidP="004C2863">
      <w:pPr>
        <w:spacing w:after="120"/>
        <w:outlineLvl w:val="0"/>
        <w:rPr>
          <w:rFonts w:asciiTheme="minorHAnsi" w:hAnsiTheme="minorHAnsi" w:cstheme="minorHAnsi"/>
          <w:b/>
          <w:sz w:val="32"/>
          <w:szCs w:val="32"/>
        </w:rPr>
      </w:pPr>
    </w:p>
    <w:p w14:paraId="7BFCF5CF" w14:textId="326F0102" w:rsidR="004C2863" w:rsidRPr="00D9516E" w:rsidRDefault="004C2863" w:rsidP="004C2863">
      <w:pPr>
        <w:spacing w:after="120"/>
        <w:outlineLvl w:val="0"/>
        <w:rPr>
          <w:rFonts w:asciiTheme="minorHAnsi" w:hAnsiTheme="minorHAnsi" w:cstheme="minorHAnsi"/>
          <w:b/>
          <w:sz w:val="32"/>
          <w:szCs w:val="32"/>
        </w:rPr>
      </w:pPr>
    </w:p>
    <w:p w14:paraId="67867879" w14:textId="2CC8B67D" w:rsidR="004C2863" w:rsidRPr="00D9516E" w:rsidRDefault="004C2863" w:rsidP="004C2863">
      <w:pPr>
        <w:spacing w:after="120"/>
        <w:outlineLvl w:val="0"/>
        <w:rPr>
          <w:rFonts w:asciiTheme="minorHAnsi" w:hAnsiTheme="minorHAnsi" w:cstheme="minorHAnsi"/>
          <w:b/>
          <w:sz w:val="32"/>
          <w:szCs w:val="32"/>
        </w:rPr>
      </w:pPr>
    </w:p>
    <w:p w14:paraId="2B0DAEE8" w14:textId="46FBB76C" w:rsidR="004C2863" w:rsidRPr="00D9516E" w:rsidRDefault="004C2863" w:rsidP="004C2863">
      <w:pPr>
        <w:spacing w:after="120"/>
        <w:outlineLvl w:val="0"/>
        <w:rPr>
          <w:rFonts w:asciiTheme="minorHAnsi" w:hAnsiTheme="minorHAnsi" w:cstheme="minorHAnsi"/>
          <w:b/>
          <w:sz w:val="32"/>
          <w:szCs w:val="32"/>
        </w:rPr>
      </w:pPr>
    </w:p>
    <w:p w14:paraId="51319A8C" w14:textId="6E6CB4FE" w:rsidR="004C2863" w:rsidRDefault="004C2863" w:rsidP="004C2863">
      <w:pPr>
        <w:spacing w:after="120"/>
        <w:outlineLvl w:val="0"/>
        <w:rPr>
          <w:rFonts w:asciiTheme="minorHAnsi" w:hAnsiTheme="minorHAnsi" w:cstheme="minorHAnsi"/>
          <w:b/>
          <w:sz w:val="32"/>
          <w:szCs w:val="32"/>
        </w:rPr>
      </w:pPr>
    </w:p>
    <w:p w14:paraId="5B6874B3" w14:textId="77777777" w:rsidR="00CC4702" w:rsidRPr="00D9516E" w:rsidRDefault="00CC4702" w:rsidP="004C2863">
      <w:pPr>
        <w:spacing w:after="120"/>
        <w:outlineLvl w:val="0"/>
        <w:rPr>
          <w:rFonts w:asciiTheme="minorHAnsi" w:hAnsiTheme="minorHAnsi" w:cstheme="minorHAnsi"/>
          <w:b/>
          <w:sz w:val="32"/>
          <w:szCs w:val="32"/>
        </w:rPr>
      </w:pPr>
    </w:p>
    <w:p w14:paraId="6C6D53A1" w14:textId="732C9901" w:rsidR="004C2863" w:rsidRDefault="004C2863" w:rsidP="004C2863">
      <w:pPr>
        <w:spacing w:after="120"/>
        <w:outlineLvl w:val="0"/>
        <w:rPr>
          <w:rFonts w:asciiTheme="minorHAnsi" w:hAnsiTheme="minorHAnsi" w:cstheme="minorHAnsi"/>
          <w:b/>
          <w:sz w:val="32"/>
          <w:szCs w:val="32"/>
        </w:rPr>
      </w:pPr>
    </w:p>
    <w:p w14:paraId="10F6A10B" w14:textId="77777777" w:rsidR="00D9516E" w:rsidRPr="00D9516E" w:rsidRDefault="00D9516E" w:rsidP="004C2863">
      <w:pPr>
        <w:spacing w:after="120"/>
        <w:outlineLvl w:val="0"/>
        <w:rPr>
          <w:rFonts w:asciiTheme="minorHAnsi" w:eastAsia="Arial Unicode MS" w:hAnsiTheme="minorHAnsi" w:cstheme="minorHAnsi"/>
          <w:u w:color="000000"/>
        </w:rPr>
      </w:pPr>
    </w:p>
    <w:p w14:paraId="1FA3B571" w14:textId="77777777" w:rsidR="00FB09C4" w:rsidRPr="00D9516E" w:rsidRDefault="00FB09C4" w:rsidP="00FB09C4">
      <w:pPr>
        <w:pStyle w:val="ListParagraph"/>
        <w:numPr>
          <w:ilvl w:val="0"/>
          <w:numId w:val="7"/>
        </w:numPr>
        <w:pBdr>
          <w:bottom w:val="single" w:sz="4" w:space="1" w:color="auto"/>
        </w:pBdr>
        <w:spacing w:before="360" w:after="120"/>
        <w:ind w:hanging="720"/>
        <w:contextualSpacing w:val="0"/>
        <w:jc w:val="center"/>
        <w:rPr>
          <w:rFonts w:asciiTheme="minorHAnsi" w:eastAsia="Arial Unicode MS" w:hAnsiTheme="minorHAnsi" w:cstheme="minorHAnsi"/>
          <w:b/>
          <w:sz w:val="32"/>
          <w:szCs w:val="32"/>
          <w:u w:color="000000"/>
        </w:rPr>
      </w:pPr>
      <w:r w:rsidRPr="00D9516E">
        <w:rPr>
          <w:rFonts w:asciiTheme="minorHAnsi" w:hAnsiTheme="minorHAnsi" w:cstheme="minorHAnsi"/>
          <w:b/>
          <w:sz w:val="32"/>
          <w:szCs w:val="32"/>
        </w:rPr>
        <w:t>NUCLEAR PROLIFERATION INTELLIGENCE</w:t>
      </w:r>
    </w:p>
    <w:p w14:paraId="54D743DA" w14:textId="77777777" w:rsidR="00F90F3D" w:rsidRPr="00D9516E" w:rsidRDefault="00FB09C4" w:rsidP="00F90F3D">
      <w:pPr>
        <w:pStyle w:val="ListParagraph"/>
        <w:spacing w:after="120"/>
        <w:ind w:hanging="720"/>
        <w:contextualSpacing w:val="0"/>
        <w:rPr>
          <w:rFonts w:asciiTheme="minorHAnsi" w:hAnsiTheme="minorHAnsi" w:cstheme="minorHAnsi"/>
          <w:b/>
          <w:sz w:val="30"/>
          <w:szCs w:val="30"/>
        </w:rPr>
      </w:pPr>
      <w:r w:rsidRPr="00D9516E">
        <w:rPr>
          <w:rFonts w:asciiTheme="minorHAnsi" w:hAnsiTheme="minorHAnsi" w:cstheme="minorHAnsi"/>
          <w:b/>
          <w:sz w:val="30"/>
          <w:szCs w:val="30"/>
        </w:rPr>
        <w:t>REQUIRED READINGS</w:t>
      </w:r>
    </w:p>
    <w:p w14:paraId="6ABDC593" w14:textId="64A9397B" w:rsidR="004C2863" w:rsidRPr="00D9516E" w:rsidRDefault="004C2863" w:rsidP="004C2863">
      <w:pPr>
        <w:spacing w:after="120"/>
        <w:ind w:left="1440" w:hanging="720"/>
        <w:outlineLvl w:val="0"/>
        <w:rPr>
          <w:rFonts w:asciiTheme="minorHAnsi" w:eastAsia="Arial Unicode MS" w:hAnsiTheme="minorHAnsi" w:cstheme="minorHAnsi"/>
          <w:u w:color="000000"/>
        </w:rPr>
      </w:pPr>
      <w:r w:rsidRPr="00D9516E">
        <w:rPr>
          <w:rFonts w:asciiTheme="minorHAnsi" w:eastAsia="Arial Unicode MS" w:hAnsiTheme="minorHAnsi" w:cstheme="minorHAnsi"/>
          <w:u w:color="000000"/>
        </w:rPr>
        <w:t xml:space="preserve">Victor Gilinsky, </w:t>
      </w:r>
      <w:hyperlink r:id="rId59" w:history="1">
        <w:r w:rsidRPr="00D9516E">
          <w:rPr>
            <w:rStyle w:val="Hyperlink"/>
            <w:rFonts w:asciiTheme="minorHAnsi" w:eastAsia="Arial Unicode MS" w:hAnsiTheme="minorHAnsi" w:cstheme="minorHAnsi"/>
            <w:i/>
            <w:iCs/>
            <w:u w:color="000000"/>
          </w:rPr>
          <w:t>Sometimes We Don’t Want to Know: Kissinger and Nixon Finesse Israel’s Bomb</w:t>
        </w:r>
      </w:hyperlink>
      <w:r w:rsidRPr="00D9516E">
        <w:rPr>
          <w:rFonts w:asciiTheme="minorHAnsi" w:eastAsia="Arial Unicode MS" w:hAnsiTheme="minorHAnsi" w:cstheme="minorHAnsi"/>
          <w:u w:color="000000"/>
        </w:rPr>
        <w:t xml:space="preserve"> (paper prepared for NPEC Stanford Seminar, Stanford University, August 4, 2011). </w:t>
      </w:r>
    </w:p>
    <w:p w14:paraId="6EB03DBF" w14:textId="45F216B0" w:rsidR="00F90F3D" w:rsidRPr="00D9516E" w:rsidRDefault="00F90F3D" w:rsidP="00F90F3D">
      <w:pPr>
        <w:spacing w:after="120"/>
        <w:ind w:left="1440" w:hanging="720"/>
        <w:outlineLvl w:val="0"/>
        <w:rPr>
          <w:rFonts w:asciiTheme="minorHAnsi" w:hAnsiTheme="minorHAnsi" w:cstheme="minorHAnsi"/>
          <w:b/>
        </w:rPr>
      </w:pPr>
      <w:r w:rsidRPr="00D9516E">
        <w:rPr>
          <w:rFonts w:asciiTheme="minorHAnsi" w:hAnsiTheme="minorHAnsi" w:cstheme="minorHAnsi"/>
        </w:rPr>
        <w:t>Henry Sokolski, “</w:t>
      </w:r>
      <w:hyperlink r:id="rId60" w:history="1">
        <w:r w:rsidRPr="00D9516E">
          <w:rPr>
            <w:rStyle w:val="Hyperlink"/>
            <w:rFonts w:asciiTheme="minorHAnsi" w:hAnsiTheme="minorHAnsi" w:cstheme="minorHAnsi"/>
          </w:rPr>
          <w:t>Fighting Proliferation with Intelligence,</w:t>
        </w:r>
      </w:hyperlink>
      <w:r w:rsidRPr="00D9516E">
        <w:rPr>
          <w:rFonts w:asciiTheme="minorHAnsi" w:hAnsiTheme="minorHAnsi" w:cstheme="minorHAnsi"/>
        </w:rPr>
        <w:t>” in </w:t>
      </w:r>
      <w:r w:rsidRPr="00D9516E">
        <w:rPr>
          <w:rFonts w:asciiTheme="minorHAnsi" w:hAnsiTheme="minorHAnsi" w:cstheme="minorHAnsi"/>
          <w:i/>
          <w:iCs/>
        </w:rPr>
        <w:t>Fighting Proliferation: New Concerns for the Nineties</w:t>
      </w:r>
      <w:r w:rsidRPr="00D9516E">
        <w:rPr>
          <w:rFonts w:asciiTheme="minorHAnsi" w:hAnsiTheme="minorHAnsi" w:cstheme="minorHAnsi"/>
        </w:rPr>
        <w:t> ed. Henry Sokolski (Montgomery, AL: Air University Press, 1996), 277-298. </w:t>
      </w:r>
      <w:r w:rsidRPr="00D9516E">
        <w:rPr>
          <w:rFonts w:asciiTheme="minorHAnsi" w:hAnsiTheme="minorHAnsi" w:cstheme="minorHAnsi"/>
          <w:b/>
          <w:bCs/>
        </w:rPr>
        <w:t>Password Protected PDF</w:t>
      </w:r>
    </w:p>
    <w:p w14:paraId="0E63BE30" w14:textId="2306297B" w:rsidR="00F90F3D" w:rsidRDefault="00F90F3D" w:rsidP="00F90F3D">
      <w:pPr>
        <w:spacing w:after="120"/>
        <w:ind w:left="1440" w:hanging="720"/>
        <w:outlineLvl w:val="0"/>
        <w:rPr>
          <w:rFonts w:asciiTheme="minorHAnsi" w:hAnsiTheme="minorHAnsi" w:cstheme="minorHAnsi"/>
        </w:rPr>
      </w:pPr>
      <w:r w:rsidRPr="00D9516E">
        <w:rPr>
          <w:rFonts w:asciiTheme="minorHAnsi" w:hAnsiTheme="minorHAnsi" w:cstheme="minorHAnsi"/>
        </w:rPr>
        <w:t xml:space="preserve">Henry Sokolski, </w:t>
      </w:r>
      <w:r w:rsidR="00363A41">
        <w:rPr>
          <w:rFonts w:asciiTheme="minorHAnsi" w:hAnsiTheme="minorHAnsi" w:cstheme="minorHAnsi"/>
        </w:rPr>
        <w:t>“</w:t>
      </w:r>
      <w:hyperlink r:id="rId61" w:history="1">
        <w:r w:rsidRPr="00363A41">
          <w:rPr>
            <w:rStyle w:val="Hyperlink"/>
            <w:rFonts w:asciiTheme="minorHAnsi" w:hAnsiTheme="minorHAnsi" w:cstheme="minorHAnsi"/>
          </w:rPr>
          <w:t xml:space="preserve">Improving the Role of Intelligence in Counterproliferation Policymaking: Report of the </w:t>
        </w:r>
        <w:r w:rsidR="00363A41">
          <w:rPr>
            <w:rStyle w:val="Hyperlink"/>
            <w:rFonts w:asciiTheme="minorHAnsi" w:hAnsiTheme="minorHAnsi" w:cstheme="minorHAnsi"/>
          </w:rPr>
          <w:t>‘</w:t>
        </w:r>
        <w:r w:rsidRPr="00363A41">
          <w:rPr>
            <w:rStyle w:val="Hyperlink"/>
            <w:rFonts w:asciiTheme="minorHAnsi" w:hAnsiTheme="minorHAnsi" w:cstheme="minorHAnsi"/>
          </w:rPr>
          <w:t>Speaking Truth to Nonproliferation Project,</w:t>
        </w:r>
      </w:hyperlink>
      <w:r w:rsidR="00363A41">
        <w:rPr>
          <w:rStyle w:val="Hyperlink"/>
          <w:rFonts w:asciiTheme="minorHAnsi" w:hAnsiTheme="minorHAnsi" w:cstheme="minorHAnsi"/>
        </w:rPr>
        <w:t>’”</w:t>
      </w:r>
      <w:r w:rsidRPr="00D9516E">
        <w:rPr>
          <w:rFonts w:asciiTheme="minorHAnsi" w:hAnsiTheme="minorHAnsi" w:cstheme="minorHAnsi"/>
        </w:rPr>
        <w:t xml:space="preserve"> </w:t>
      </w:r>
      <w:r w:rsidR="00363A41" w:rsidRPr="00363A41">
        <w:rPr>
          <w:rFonts w:asciiTheme="minorHAnsi" w:hAnsiTheme="minorHAnsi" w:cstheme="minorHAnsi"/>
          <w:i/>
          <w:iCs/>
        </w:rPr>
        <w:t>Studies in Intelligence</w:t>
      </w:r>
      <w:r w:rsidR="00363A41">
        <w:rPr>
          <w:rFonts w:asciiTheme="minorHAnsi" w:hAnsiTheme="minorHAnsi" w:cstheme="minorHAnsi"/>
        </w:rPr>
        <w:t xml:space="preserve">, Vol. 63, No.1, </w:t>
      </w:r>
      <w:r w:rsidRPr="00D9516E">
        <w:rPr>
          <w:rFonts w:asciiTheme="minorHAnsi" w:hAnsiTheme="minorHAnsi" w:cstheme="minorHAnsi"/>
        </w:rPr>
        <w:t xml:space="preserve">March 2019. </w:t>
      </w:r>
    </w:p>
    <w:p w14:paraId="683EA70C" w14:textId="77777777" w:rsidR="00C57296" w:rsidRDefault="00C57296" w:rsidP="00F90F3D">
      <w:pPr>
        <w:spacing w:after="120"/>
        <w:ind w:left="1440" w:hanging="720"/>
        <w:outlineLvl w:val="0"/>
        <w:rPr>
          <w:rFonts w:asciiTheme="minorHAnsi" w:hAnsiTheme="minorHAnsi" w:cstheme="minorHAnsi"/>
        </w:rPr>
      </w:pPr>
    </w:p>
    <w:p w14:paraId="52F67BA0" w14:textId="77777777" w:rsidR="00C57296" w:rsidRDefault="00C57296" w:rsidP="00F90F3D">
      <w:pPr>
        <w:spacing w:after="120"/>
        <w:ind w:left="1440" w:hanging="720"/>
        <w:outlineLvl w:val="0"/>
        <w:rPr>
          <w:rFonts w:asciiTheme="minorHAnsi" w:hAnsiTheme="minorHAnsi" w:cstheme="minorHAnsi"/>
        </w:rPr>
      </w:pPr>
    </w:p>
    <w:p w14:paraId="50E687A4" w14:textId="77777777" w:rsidR="00C57296" w:rsidRDefault="00C57296" w:rsidP="00F90F3D">
      <w:pPr>
        <w:spacing w:after="120"/>
        <w:ind w:left="1440" w:hanging="720"/>
        <w:outlineLvl w:val="0"/>
        <w:rPr>
          <w:rFonts w:asciiTheme="minorHAnsi" w:hAnsiTheme="minorHAnsi" w:cstheme="minorHAnsi"/>
        </w:rPr>
      </w:pPr>
    </w:p>
    <w:p w14:paraId="78AD8E96" w14:textId="77777777" w:rsidR="00C57296" w:rsidRDefault="00C57296" w:rsidP="00F90F3D">
      <w:pPr>
        <w:spacing w:after="120"/>
        <w:ind w:left="1440" w:hanging="720"/>
        <w:outlineLvl w:val="0"/>
        <w:rPr>
          <w:rFonts w:asciiTheme="minorHAnsi" w:hAnsiTheme="minorHAnsi" w:cstheme="minorHAnsi"/>
        </w:rPr>
      </w:pPr>
    </w:p>
    <w:p w14:paraId="0FF94623" w14:textId="77777777" w:rsidR="00C57296" w:rsidRDefault="00C57296" w:rsidP="00F90F3D">
      <w:pPr>
        <w:spacing w:after="120"/>
        <w:ind w:left="1440" w:hanging="720"/>
        <w:outlineLvl w:val="0"/>
        <w:rPr>
          <w:rFonts w:asciiTheme="minorHAnsi" w:hAnsiTheme="minorHAnsi" w:cstheme="minorHAnsi"/>
        </w:rPr>
      </w:pPr>
    </w:p>
    <w:p w14:paraId="699D15F1" w14:textId="77777777" w:rsidR="00C57296" w:rsidRDefault="00C57296" w:rsidP="00F90F3D">
      <w:pPr>
        <w:spacing w:after="120"/>
        <w:ind w:left="1440" w:hanging="720"/>
        <w:outlineLvl w:val="0"/>
        <w:rPr>
          <w:rFonts w:asciiTheme="minorHAnsi" w:hAnsiTheme="minorHAnsi" w:cstheme="minorHAnsi"/>
        </w:rPr>
      </w:pPr>
    </w:p>
    <w:p w14:paraId="54CFB32D" w14:textId="77777777" w:rsidR="00C57296" w:rsidRDefault="00C57296" w:rsidP="00F90F3D">
      <w:pPr>
        <w:spacing w:after="120"/>
        <w:ind w:left="1440" w:hanging="720"/>
        <w:outlineLvl w:val="0"/>
        <w:rPr>
          <w:rFonts w:asciiTheme="minorHAnsi" w:hAnsiTheme="minorHAnsi" w:cstheme="minorHAnsi"/>
        </w:rPr>
      </w:pPr>
    </w:p>
    <w:p w14:paraId="53AC753D" w14:textId="77777777" w:rsidR="00C57296" w:rsidRDefault="00C57296" w:rsidP="00F90F3D">
      <w:pPr>
        <w:spacing w:after="120"/>
        <w:ind w:left="1440" w:hanging="720"/>
        <w:outlineLvl w:val="0"/>
        <w:rPr>
          <w:rFonts w:asciiTheme="minorHAnsi" w:hAnsiTheme="minorHAnsi" w:cstheme="minorHAnsi"/>
        </w:rPr>
      </w:pPr>
    </w:p>
    <w:p w14:paraId="08BA2FD1" w14:textId="77777777" w:rsidR="00C57296" w:rsidRDefault="00C57296" w:rsidP="00F90F3D">
      <w:pPr>
        <w:spacing w:after="120"/>
        <w:ind w:left="1440" w:hanging="720"/>
        <w:outlineLvl w:val="0"/>
        <w:rPr>
          <w:rFonts w:asciiTheme="minorHAnsi" w:hAnsiTheme="minorHAnsi" w:cstheme="minorHAnsi"/>
        </w:rPr>
      </w:pPr>
    </w:p>
    <w:p w14:paraId="64DF0063" w14:textId="77777777" w:rsidR="00C57296" w:rsidRDefault="00C57296" w:rsidP="00F90F3D">
      <w:pPr>
        <w:spacing w:after="120"/>
        <w:ind w:left="1440" w:hanging="720"/>
        <w:outlineLvl w:val="0"/>
        <w:rPr>
          <w:rFonts w:asciiTheme="minorHAnsi" w:hAnsiTheme="minorHAnsi" w:cstheme="minorHAnsi"/>
        </w:rPr>
      </w:pPr>
    </w:p>
    <w:p w14:paraId="69000457" w14:textId="77777777" w:rsidR="00C57296" w:rsidRDefault="00C57296" w:rsidP="00F90F3D">
      <w:pPr>
        <w:spacing w:after="120"/>
        <w:ind w:left="1440" w:hanging="720"/>
        <w:outlineLvl w:val="0"/>
        <w:rPr>
          <w:rFonts w:asciiTheme="minorHAnsi" w:hAnsiTheme="minorHAnsi" w:cstheme="minorHAnsi"/>
        </w:rPr>
      </w:pPr>
    </w:p>
    <w:p w14:paraId="3BC11B7E" w14:textId="77777777" w:rsidR="00C57296" w:rsidRDefault="00C57296" w:rsidP="00F90F3D">
      <w:pPr>
        <w:spacing w:after="120"/>
        <w:ind w:left="1440" w:hanging="720"/>
        <w:outlineLvl w:val="0"/>
        <w:rPr>
          <w:rFonts w:asciiTheme="minorHAnsi" w:hAnsiTheme="minorHAnsi" w:cstheme="minorHAnsi"/>
        </w:rPr>
      </w:pPr>
    </w:p>
    <w:p w14:paraId="4928FB2B" w14:textId="77777777" w:rsidR="00C57296" w:rsidRDefault="00C57296" w:rsidP="00F90F3D">
      <w:pPr>
        <w:spacing w:after="120"/>
        <w:ind w:left="1440" w:hanging="720"/>
        <w:outlineLvl w:val="0"/>
        <w:rPr>
          <w:rFonts w:asciiTheme="minorHAnsi" w:hAnsiTheme="minorHAnsi" w:cstheme="minorHAnsi"/>
        </w:rPr>
      </w:pPr>
    </w:p>
    <w:p w14:paraId="4579D5A5" w14:textId="77777777" w:rsidR="00C57296" w:rsidRDefault="00C57296" w:rsidP="00F90F3D">
      <w:pPr>
        <w:spacing w:after="120"/>
        <w:ind w:left="1440" w:hanging="720"/>
        <w:outlineLvl w:val="0"/>
        <w:rPr>
          <w:rFonts w:asciiTheme="minorHAnsi" w:hAnsiTheme="minorHAnsi" w:cstheme="minorHAnsi"/>
        </w:rPr>
      </w:pPr>
    </w:p>
    <w:p w14:paraId="730E4B09" w14:textId="77777777" w:rsidR="00C57296" w:rsidRDefault="00C57296" w:rsidP="00F90F3D">
      <w:pPr>
        <w:spacing w:after="120"/>
        <w:ind w:left="1440" w:hanging="720"/>
        <w:outlineLvl w:val="0"/>
        <w:rPr>
          <w:rFonts w:asciiTheme="minorHAnsi" w:hAnsiTheme="minorHAnsi" w:cstheme="minorHAnsi"/>
        </w:rPr>
      </w:pPr>
    </w:p>
    <w:p w14:paraId="6831B691" w14:textId="77777777" w:rsidR="00C57296" w:rsidRDefault="00C57296" w:rsidP="00F90F3D">
      <w:pPr>
        <w:spacing w:after="120"/>
        <w:ind w:left="1440" w:hanging="720"/>
        <w:outlineLvl w:val="0"/>
        <w:rPr>
          <w:rFonts w:asciiTheme="minorHAnsi" w:hAnsiTheme="minorHAnsi" w:cstheme="minorHAnsi"/>
        </w:rPr>
      </w:pPr>
    </w:p>
    <w:p w14:paraId="662AD6D2" w14:textId="77777777" w:rsidR="00C57296" w:rsidRDefault="00C57296" w:rsidP="00F90F3D">
      <w:pPr>
        <w:spacing w:after="120"/>
        <w:ind w:left="1440" w:hanging="720"/>
        <w:outlineLvl w:val="0"/>
        <w:rPr>
          <w:rFonts w:asciiTheme="minorHAnsi" w:hAnsiTheme="minorHAnsi" w:cstheme="minorHAnsi"/>
        </w:rPr>
      </w:pPr>
    </w:p>
    <w:p w14:paraId="11FFDC41" w14:textId="77777777" w:rsidR="00C57296" w:rsidRDefault="00C57296" w:rsidP="00F90F3D">
      <w:pPr>
        <w:spacing w:after="120"/>
        <w:ind w:left="1440" w:hanging="720"/>
        <w:outlineLvl w:val="0"/>
        <w:rPr>
          <w:rFonts w:asciiTheme="minorHAnsi" w:hAnsiTheme="minorHAnsi" w:cstheme="minorHAnsi"/>
        </w:rPr>
      </w:pPr>
    </w:p>
    <w:p w14:paraId="756F08F1" w14:textId="77777777" w:rsidR="00C57296" w:rsidRDefault="00C57296" w:rsidP="00F90F3D">
      <w:pPr>
        <w:spacing w:after="120"/>
        <w:ind w:left="1440" w:hanging="720"/>
        <w:outlineLvl w:val="0"/>
        <w:rPr>
          <w:rFonts w:asciiTheme="minorHAnsi" w:hAnsiTheme="minorHAnsi" w:cstheme="minorHAnsi"/>
        </w:rPr>
      </w:pPr>
    </w:p>
    <w:p w14:paraId="3C40CB40" w14:textId="77777777" w:rsidR="00363A41" w:rsidRDefault="00363A41" w:rsidP="00F90F3D">
      <w:pPr>
        <w:spacing w:after="120"/>
        <w:ind w:left="1440" w:hanging="720"/>
        <w:outlineLvl w:val="0"/>
        <w:rPr>
          <w:rFonts w:asciiTheme="minorHAnsi" w:hAnsiTheme="minorHAnsi" w:cstheme="minorHAnsi"/>
        </w:rPr>
      </w:pPr>
    </w:p>
    <w:p w14:paraId="78D276AA" w14:textId="77777777" w:rsidR="00363A41" w:rsidRDefault="00363A41" w:rsidP="00F90F3D">
      <w:pPr>
        <w:spacing w:after="120"/>
        <w:ind w:left="1440" w:hanging="720"/>
        <w:outlineLvl w:val="0"/>
        <w:rPr>
          <w:rFonts w:asciiTheme="minorHAnsi" w:hAnsiTheme="minorHAnsi" w:cstheme="minorHAnsi"/>
        </w:rPr>
      </w:pPr>
    </w:p>
    <w:p w14:paraId="1DB4FFC2" w14:textId="77777777" w:rsidR="00FB09C4" w:rsidRPr="00D9516E" w:rsidRDefault="00FB09C4" w:rsidP="00FB09C4">
      <w:pPr>
        <w:pStyle w:val="ListParagraph"/>
        <w:numPr>
          <w:ilvl w:val="0"/>
          <w:numId w:val="7"/>
        </w:numPr>
        <w:pBdr>
          <w:bottom w:val="single" w:sz="4" w:space="1" w:color="auto"/>
        </w:pBdr>
        <w:spacing w:before="360" w:after="120"/>
        <w:ind w:hanging="720"/>
        <w:contextualSpacing w:val="0"/>
        <w:jc w:val="center"/>
        <w:outlineLvl w:val="0"/>
        <w:rPr>
          <w:rFonts w:asciiTheme="minorHAnsi" w:eastAsia="Arial Unicode MS" w:hAnsiTheme="minorHAnsi" w:cstheme="minorHAnsi"/>
          <w:b/>
          <w:u w:color="000000"/>
        </w:rPr>
      </w:pPr>
      <w:r w:rsidRPr="00D9516E">
        <w:rPr>
          <w:rFonts w:asciiTheme="minorHAnsi" w:hAnsiTheme="minorHAnsi" w:cstheme="minorHAnsi"/>
          <w:b/>
          <w:sz w:val="32"/>
        </w:rPr>
        <w:t>THINKING ABOUT THE NEXT ARMS RACE</w:t>
      </w:r>
    </w:p>
    <w:p w14:paraId="7F39CE18" w14:textId="12BF4FB5" w:rsidR="008E5E66" w:rsidRPr="007F055F" w:rsidRDefault="00FB09C4" w:rsidP="007F055F">
      <w:pPr>
        <w:pStyle w:val="ListParagraph"/>
        <w:spacing w:after="120"/>
        <w:ind w:hanging="720"/>
        <w:contextualSpacing w:val="0"/>
        <w:rPr>
          <w:rFonts w:asciiTheme="minorHAnsi" w:hAnsiTheme="minorHAnsi" w:cstheme="minorHAnsi"/>
          <w:b/>
          <w:sz w:val="30"/>
          <w:szCs w:val="30"/>
        </w:rPr>
      </w:pPr>
      <w:r w:rsidRPr="00D9516E">
        <w:rPr>
          <w:rFonts w:asciiTheme="minorHAnsi" w:hAnsiTheme="minorHAnsi" w:cstheme="minorHAnsi"/>
          <w:b/>
          <w:sz w:val="30"/>
          <w:szCs w:val="30"/>
        </w:rPr>
        <w:t>REQUIRED READINGS</w:t>
      </w:r>
    </w:p>
    <w:p w14:paraId="71387F00" w14:textId="3537BE51" w:rsidR="00363A41" w:rsidRPr="00363A41" w:rsidRDefault="00363A41" w:rsidP="00363A41">
      <w:pPr>
        <w:spacing w:after="120"/>
        <w:ind w:left="1440" w:hanging="720"/>
        <w:rPr>
          <w:rFonts w:asciiTheme="minorHAnsi" w:hAnsiTheme="minorHAnsi" w:cstheme="minorHAnsi"/>
        </w:rPr>
      </w:pPr>
      <w:r w:rsidRPr="008E5E66">
        <w:rPr>
          <w:rFonts w:asciiTheme="minorHAnsi" w:eastAsia="Arial Unicode MS" w:hAnsiTheme="minorHAnsi" w:cstheme="minorHAnsi"/>
        </w:rPr>
        <w:t>Henry Sokolski, “</w:t>
      </w:r>
      <w:hyperlink r:id="rId62" w:history="1">
        <w:r w:rsidRPr="008E5E66">
          <w:rPr>
            <w:rStyle w:val="Hyperlink"/>
            <w:rFonts w:asciiTheme="minorHAnsi" w:eastAsia="Arial Unicode MS" w:hAnsiTheme="minorHAnsi" w:cstheme="minorHAnsi"/>
          </w:rPr>
          <w:t>Thinking about the Next Arms Race</w:t>
        </w:r>
      </w:hyperlink>
      <w:r w:rsidRPr="008E5E66">
        <w:rPr>
          <w:rFonts w:asciiTheme="minorHAnsi" w:eastAsia="Arial Unicode MS" w:hAnsiTheme="minorHAnsi" w:cstheme="minorHAnsi"/>
        </w:rPr>
        <w:t>,” Nonproliferation Policy Education Center. Lecture notes, updated July 9, 2020.</w:t>
      </w:r>
    </w:p>
    <w:p w14:paraId="2BE99258" w14:textId="120F54E5" w:rsidR="008E5E66" w:rsidRDefault="008E5E66" w:rsidP="008E5E66">
      <w:pPr>
        <w:spacing w:after="120"/>
        <w:ind w:left="1440" w:hanging="720"/>
        <w:rPr>
          <w:rFonts w:asciiTheme="minorHAnsi" w:eastAsia="Arial Unicode MS" w:hAnsiTheme="minorHAnsi" w:cstheme="minorHAnsi"/>
        </w:rPr>
      </w:pPr>
      <w:r w:rsidRPr="008E5E66">
        <w:rPr>
          <w:rFonts w:asciiTheme="minorHAnsi" w:eastAsia="Arial Unicode MS" w:hAnsiTheme="minorHAnsi" w:cstheme="minorHAnsi"/>
        </w:rPr>
        <w:t>Joseph Micallef, “</w:t>
      </w:r>
      <w:hyperlink r:id="rId63" w:history="1">
        <w:r w:rsidRPr="008E5E66">
          <w:rPr>
            <w:rStyle w:val="Hyperlink"/>
            <w:rFonts w:asciiTheme="minorHAnsi" w:eastAsia="Arial Unicode MS" w:hAnsiTheme="minorHAnsi" w:cstheme="minorHAnsi"/>
          </w:rPr>
          <w:t>The Roots, Tactics and Consequences of New Generation Warfare</w:t>
        </w:r>
      </w:hyperlink>
      <w:r w:rsidRPr="008E5E66">
        <w:rPr>
          <w:rFonts w:asciiTheme="minorHAnsi" w:eastAsia="Arial Unicode MS" w:hAnsiTheme="minorHAnsi" w:cstheme="minorHAnsi"/>
        </w:rPr>
        <w:t>,” Military.com, August 2, 2021.</w:t>
      </w:r>
    </w:p>
    <w:p w14:paraId="2219578A" w14:textId="77777777" w:rsidR="00362C49" w:rsidRPr="00D9516E" w:rsidRDefault="00362C49" w:rsidP="00FB09C4">
      <w:pPr>
        <w:spacing w:after="120"/>
        <w:ind w:left="1440" w:hanging="720"/>
        <w:rPr>
          <w:rFonts w:asciiTheme="minorHAnsi" w:hAnsiTheme="minorHAnsi" w:cstheme="minorHAnsi"/>
          <w:color w:val="0000FF" w:themeColor="hyperlink"/>
          <w:u w:val="single"/>
        </w:rPr>
      </w:pPr>
    </w:p>
    <w:sectPr w:rsidR="00362C49" w:rsidRPr="00D9516E" w:rsidSect="00CB7A36">
      <w:headerReference w:type="first" r:id="rId64"/>
      <w:type w:val="continuous"/>
      <w:pgSz w:w="12240" w:h="15840"/>
      <w:pgMar w:top="1440" w:right="1440" w:bottom="1440" w:left="1440" w:header="450" w:footer="4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4E43F" w14:textId="77777777" w:rsidR="0018268F" w:rsidRDefault="0018268F" w:rsidP="00C34359">
      <w:r>
        <w:separator/>
      </w:r>
    </w:p>
  </w:endnote>
  <w:endnote w:type="continuationSeparator" w:id="0">
    <w:p w14:paraId="3E7CE800" w14:textId="77777777" w:rsidR="0018268F" w:rsidRDefault="0018268F" w:rsidP="00C3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7BFF" w14:textId="73F09E28" w:rsidR="00333224" w:rsidRPr="00760934" w:rsidRDefault="00E61ADA" w:rsidP="005D7C01">
    <w:pPr>
      <w:pStyle w:val="Footer"/>
      <w:rPr>
        <w:rFonts w:asciiTheme="minorHAnsi" w:hAnsiTheme="minorHAnsi" w:cstheme="minorHAnsi"/>
      </w:rPr>
    </w:pPr>
    <w:r w:rsidRPr="00760934">
      <w:rPr>
        <w:rFonts w:asciiTheme="minorHAnsi" w:hAnsiTheme="minorHAnsi" w:cstheme="minorHAnsi"/>
      </w:rPr>
      <w:t>Fall</w:t>
    </w:r>
    <w:r w:rsidR="00333224" w:rsidRPr="00760934">
      <w:rPr>
        <w:rFonts w:asciiTheme="minorHAnsi" w:hAnsiTheme="minorHAnsi" w:cstheme="minorHAnsi"/>
      </w:rPr>
      <w:t xml:space="preserve"> </w:t>
    </w:r>
    <w:r w:rsidR="0009497C">
      <w:rPr>
        <w:rFonts w:asciiTheme="minorHAnsi" w:hAnsiTheme="minorHAnsi" w:cstheme="minorHAnsi"/>
      </w:rPr>
      <w:t>2025</w:t>
    </w:r>
    <w:r w:rsidR="00333224" w:rsidRPr="00760934">
      <w:rPr>
        <w:rFonts w:asciiTheme="minorHAnsi" w:hAnsiTheme="minorHAnsi" w:cstheme="minorHAnsi"/>
      </w:rPr>
      <w:tab/>
      <w:t>www.NuclearPolicy101.org</w:t>
    </w:r>
    <w:r w:rsidR="00333224" w:rsidRPr="00760934">
      <w:rPr>
        <w:rFonts w:asciiTheme="minorHAnsi" w:hAnsiTheme="minorHAnsi" w:cstheme="minorHAnsi"/>
      </w:rPr>
      <w:tab/>
    </w:r>
    <w:r w:rsidR="00333224" w:rsidRPr="00760934">
      <w:rPr>
        <w:rFonts w:asciiTheme="minorHAnsi" w:hAnsiTheme="minorHAnsi" w:cstheme="minorHAnsi"/>
      </w:rPr>
      <w:fldChar w:fldCharType="begin"/>
    </w:r>
    <w:r w:rsidR="00333224" w:rsidRPr="00760934">
      <w:rPr>
        <w:rFonts w:asciiTheme="minorHAnsi" w:hAnsiTheme="minorHAnsi" w:cstheme="minorHAnsi"/>
      </w:rPr>
      <w:instrText xml:space="preserve"> PAGE   \* MERGEFORMAT </w:instrText>
    </w:r>
    <w:r w:rsidR="00333224" w:rsidRPr="00760934">
      <w:rPr>
        <w:rFonts w:asciiTheme="minorHAnsi" w:hAnsiTheme="minorHAnsi" w:cstheme="minorHAnsi"/>
      </w:rPr>
      <w:fldChar w:fldCharType="separate"/>
    </w:r>
    <w:r w:rsidR="00333224" w:rsidRPr="00760934">
      <w:rPr>
        <w:rFonts w:asciiTheme="minorHAnsi" w:hAnsiTheme="minorHAnsi" w:cstheme="minorHAnsi"/>
        <w:noProof/>
      </w:rPr>
      <w:t>3</w:t>
    </w:r>
    <w:r w:rsidR="00333224" w:rsidRPr="00760934">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B044" w14:textId="637CC456" w:rsidR="00333224" w:rsidRPr="004F54A9" w:rsidRDefault="00333224" w:rsidP="005D7C01">
    <w:pPr>
      <w:pStyle w:val="Footer"/>
      <w:rPr>
        <w:rFonts w:asciiTheme="minorHAnsi" w:hAnsiTheme="minorHAnsi" w:cstheme="minorHAnsi"/>
      </w:rPr>
    </w:pPr>
    <w:r w:rsidRPr="004F54A9">
      <w:rPr>
        <w:rFonts w:asciiTheme="minorHAnsi" w:hAnsiTheme="minorHAnsi" w:cstheme="minorHAnsi"/>
      </w:rPr>
      <w:t>Fall 202</w:t>
    </w:r>
    <w:r w:rsidR="00786894">
      <w:rPr>
        <w:rFonts w:asciiTheme="minorHAnsi" w:hAnsiTheme="minorHAnsi" w:cstheme="minorHAnsi"/>
      </w:rPr>
      <w:t>4</w:t>
    </w:r>
    <w:r w:rsidRPr="004F54A9">
      <w:rPr>
        <w:rFonts w:asciiTheme="minorHAnsi" w:hAnsiTheme="minorHAnsi" w:cstheme="minorHAnsi"/>
      </w:rPr>
      <w:tab/>
      <w:t>www.NuclearPolicy101.org</w:t>
    </w:r>
    <w:r w:rsidRPr="004F54A9">
      <w:rPr>
        <w:rFonts w:asciiTheme="minorHAnsi" w:hAnsiTheme="minorHAnsi" w:cstheme="minorHAnsi"/>
      </w:rPr>
      <w:tab/>
    </w:r>
    <w:r w:rsidRPr="004F54A9">
      <w:rPr>
        <w:rFonts w:asciiTheme="minorHAnsi" w:hAnsiTheme="minorHAnsi" w:cstheme="minorHAnsi"/>
      </w:rPr>
      <w:fldChar w:fldCharType="begin"/>
    </w:r>
    <w:r w:rsidRPr="004F54A9">
      <w:rPr>
        <w:rFonts w:asciiTheme="minorHAnsi" w:hAnsiTheme="minorHAnsi" w:cstheme="minorHAnsi"/>
      </w:rPr>
      <w:instrText xml:space="preserve"> PAGE   \* MERGEFORMAT </w:instrText>
    </w:r>
    <w:r w:rsidRPr="004F54A9">
      <w:rPr>
        <w:rFonts w:asciiTheme="minorHAnsi" w:hAnsiTheme="minorHAnsi" w:cstheme="minorHAnsi"/>
      </w:rPr>
      <w:fldChar w:fldCharType="separate"/>
    </w:r>
    <w:r w:rsidRPr="004F54A9">
      <w:rPr>
        <w:rFonts w:asciiTheme="minorHAnsi" w:hAnsiTheme="minorHAnsi" w:cstheme="minorHAnsi"/>
        <w:noProof/>
      </w:rPr>
      <w:t>1</w:t>
    </w:r>
    <w:r w:rsidRPr="004F54A9">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0AD59" w14:textId="77777777" w:rsidR="0018268F" w:rsidRDefault="0018268F" w:rsidP="00C34359">
      <w:r>
        <w:separator/>
      </w:r>
    </w:p>
  </w:footnote>
  <w:footnote w:type="continuationSeparator" w:id="0">
    <w:p w14:paraId="2806335F" w14:textId="77777777" w:rsidR="0018268F" w:rsidRDefault="0018268F" w:rsidP="00C34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CEE0" w14:textId="38A40E62" w:rsidR="00333224" w:rsidRPr="003269AB" w:rsidRDefault="00333224">
    <w:pPr>
      <w:pStyle w:val="Header"/>
      <w:rPr>
        <w:rFonts w:asciiTheme="minorHAnsi" w:hAnsiTheme="minorHAnsi" w:cstheme="minorHAnsi"/>
      </w:rPr>
    </w:pPr>
    <w:r w:rsidRPr="003269AB">
      <w:rPr>
        <w:rFonts w:asciiTheme="minorHAnsi" w:hAnsiTheme="minorHAnsi" w:cstheme="minorHAnsi"/>
        <w:noProof/>
      </w:rPr>
      <w:drawing>
        <wp:inline distT="0" distB="0" distL="0" distR="0" wp14:anchorId="08C88D29" wp14:editId="500F2F55">
          <wp:extent cx="5943600" cy="1046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EC Logo_Prom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46480"/>
                  </a:xfrm>
                  <a:prstGeom prst="rect">
                    <a:avLst/>
                  </a:prstGeom>
                </pic:spPr>
              </pic:pic>
            </a:graphicData>
          </a:graphic>
        </wp:inline>
      </w:drawing>
    </w:r>
  </w:p>
  <w:p w14:paraId="43387560" w14:textId="2BABEE3A" w:rsidR="00333224" w:rsidRPr="00610C6A" w:rsidRDefault="0009497C" w:rsidP="004F54A9">
    <w:pPr>
      <w:spacing w:after="120"/>
      <w:jc w:val="center"/>
      <w:rPr>
        <w:rFonts w:asciiTheme="minorHAnsi" w:hAnsiTheme="minorHAnsi" w:cstheme="minorHAnsi"/>
        <w:b/>
        <w:sz w:val="32"/>
        <w:szCs w:val="22"/>
      </w:rPr>
    </w:pPr>
    <w:r>
      <w:rPr>
        <w:rFonts w:asciiTheme="minorHAnsi" w:hAnsiTheme="minorHAnsi" w:cstheme="minorHAnsi"/>
        <w:b/>
        <w:sz w:val="32"/>
        <w:szCs w:val="22"/>
      </w:rPr>
      <w:t>2025 Nuclear Policy Certificate Program</w:t>
    </w:r>
    <w:r w:rsidR="00333224" w:rsidRPr="00610C6A">
      <w:rPr>
        <w:rFonts w:asciiTheme="minorHAnsi" w:hAnsiTheme="minorHAnsi" w:cstheme="minorHAnsi"/>
        <w:b/>
        <w:sz w:val="32"/>
        <w:szCs w:val="22"/>
      </w:rPr>
      <w:t xml:space="preserve"> – COURSE</w:t>
    </w:r>
    <w:r w:rsidR="00610C6A" w:rsidRPr="00610C6A">
      <w:rPr>
        <w:rFonts w:asciiTheme="minorHAnsi" w:hAnsiTheme="minorHAnsi" w:cstheme="minorHAnsi"/>
        <w:b/>
        <w:sz w:val="32"/>
        <w:szCs w:val="22"/>
      </w:rPr>
      <w:t xml:space="preserve"> </w:t>
    </w:r>
    <w:r w:rsidR="00333224" w:rsidRPr="00610C6A">
      <w:rPr>
        <w:rFonts w:asciiTheme="minorHAnsi" w:hAnsiTheme="minorHAnsi" w:cstheme="minorHAnsi"/>
        <w:b/>
        <w:sz w:val="32"/>
        <w:szCs w:val="22"/>
      </w:rPr>
      <w:t>SYLLABUS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A3CD0" w14:textId="6A385FED" w:rsidR="00333224" w:rsidRDefault="00333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3B8"/>
    <w:multiLevelType w:val="hybridMultilevel"/>
    <w:tmpl w:val="3640A302"/>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03368"/>
    <w:multiLevelType w:val="hybridMultilevel"/>
    <w:tmpl w:val="6E705CE4"/>
    <w:lvl w:ilvl="0" w:tplc="F2CE6848">
      <w:start w:val="1"/>
      <w:numFmt w:val="lowerLetter"/>
      <w:lvlText w:val="%1."/>
      <w:lvlJc w:val="left"/>
      <w:pPr>
        <w:ind w:left="1530" w:hanging="360"/>
      </w:pPr>
      <w:rPr>
        <w:rFonts w:ascii="Times New Roman" w:hAnsi="Times New Roman" w:cs="Times New Roman" w:hint="default"/>
        <w:b/>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0096276"/>
    <w:multiLevelType w:val="multilevel"/>
    <w:tmpl w:val="3568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0133F"/>
    <w:multiLevelType w:val="hybridMultilevel"/>
    <w:tmpl w:val="669042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16161A"/>
    <w:multiLevelType w:val="multilevel"/>
    <w:tmpl w:val="2326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10F37"/>
    <w:multiLevelType w:val="hybridMultilevel"/>
    <w:tmpl w:val="4A90F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770D9"/>
    <w:multiLevelType w:val="multilevel"/>
    <w:tmpl w:val="EDE8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64AE4"/>
    <w:multiLevelType w:val="hybridMultilevel"/>
    <w:tmpl w:val="37C01030"/>
    <w:lvl w:ilvl="0" w:tplc="C51664F4">
      <w:start w:val="1"/>
      <w:numFmt w:val="decimal"/>
      <w:lvlText w:val="%1."/>
      <w:lvlJc w:val="left"/>
      <w:pPr>
        <w:ind w:left="720" w:hanging="360"/>
      </w:pPr>
      <w:rPr>
        <w:b/>
        <w:bCs/>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C0650"/>
    <w:multiLevelType w:val="multilevel"/>
    <w:tmpl w:val="CF42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9E4282"/>
    <w:multiLevelType w:val="hybridMultilevel"/>
    <w:tmpl w:val="7546932A"/>
    <w:lvl w:ilvl="0" w:tplc="588084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136CF"/>
    <w:multiLevelType w:val="multilevel"/>
    <w:tmpl w:val="E7BA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C1077B"/>
    <w:multiLevelType w:val="hybridMultilevel"/>
    <w:tmpl w:val="59D2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D2A5B"/>
    <w:multiLevelType w:val="hybridMultilevel"/>
    <w:tmpl w:val="58AC152A"/>
    <w:lvl w:ilvl="0" w:tplc="075CD056">
      <w:start w:val="1"/>
      <w:numFmt w:val="decimal"/>
      <w:lvlText w:val="%1."/>
      <w:lvlJc w:val="left"/>
      <w:pPr>
        <w:ind w:left="720" w:hanging="360"/>
      </w:pPr>
      <w:rPr>
        <w:rFonts w:hint="default"/>
        <w:b/>
        <w:bCs/>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873F8"/>
    <w:multiLevelType w:val="hybridMultilevel"/>
    <w:tmpl w:val="67D014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741926"/>
    <w:multiLevelType w:val="hybridMultilevel"/>
    <w:tmpl w:val="0B1ED4EC"/>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3B4840"/>
    <w:multiLevelType w:val="hybridMultilevel"/>
    <w:tmpl w:val="FEDE4C5A"/>
    <w:lvl w:ilvl="0" w:tplc="075CD056">
      <w:start w:val="1"/>
      <w:numFmt w:val="decimal"/>
      <w:lvlText w:val="%1."/>
      <w:lvlJc w:val="left"/>
      <w:pPr>
        <w:ind w:left="720" w:hanging="360"/>
      </w:pPr>
      <w:rPr>
        <w:rFonts w:hint="default"/>
        <w:b/>
        <w:bCs/>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6422C"/>
    <w:multiLevelType w:val="multilevel"/>
    <w:tmpl w:val="8768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746C35"/>
    <w:multiLevelType w:val="multilevel"/>
    <w:tmpl w:val="1104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77E69"/>
    <w:multiLevelType w:val="hybridMultilevel"/>
    <w:tmpl w:val="B400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25041"/>
    <w:multiLevelType w:val="hybridMultilevel"/>
    <w:tmpl w:val="136A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245DC"/>
    <w:multiLevelType w:val="multilevel"/>
    <w:tmpl w:val="BE70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585CD8"/>
    <w:multiLevelType w:val="hybridMultilevel"/>
    <w:tmpl w:val="8D4A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4626E"/>
    <w:multiLevelType w:val="multilevel"/>
    <w:tmpl w:val="B486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5B3FD3"/>
    <w:multiLevelType w:val="multilevel"/>
    <w:tmpl w:val="97BA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9F2FAF"/>
    <w:multiLevelType w:val="hybridMultilevel"/>
    <w:tmpl w:val="321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508818">
    <w:abstractNumId w:val="3"/>
  </w:num>
  <w:num w:numId="2" w16cid:durableId="410739202">
    <w:abstractNumId w:val="0"/>
  </w:num>
  <w:num w:numId="3" w16cid:durableId="245766395">
    <w:abstractNumId w:val="9"/>
  </w:num>
  <w:num w:numId="4" w16cid:durableId="1724324785">
    <w:abstractNumId w:val="14"/>
  </w:num>
  <w:num w:numId="5" w16cid:durableId="1378775945">
    <w:abstractNumId w:val="1"/>
  </w:num>
  <w:num w:numId="6" w16cid:durableId="1757046699">
    <w:abstractNumId w:val="5"/>
  </w:num>
  <w:num w:numId="7" w16cid:durableId="1439107486">
    <w:abstractNumId w:val="12"/>
  </w:num>
  <w:num w:numId="8" w16cid:durableId="1920014377">
    <w:abstractNumId w:val="7"/>
  </w:num>
  <w:num w:numId="9" w16cid:durableId="853305500">
    <w:abstractNumId w:val="15"/>
  </w:num>
  <w:num w:numId="10" w16cid:durableId="2049210541">
    <w:abstractNumId w:val="13"/>
  </w:num>
  <w:num w:numId="11" w16cid:durableId="2121531776">
    <w:abstractNumId w:val="20"/>
  </w:num>
  <w:num w:numId="12" w16cid:durableId="1204489071">
    <w:abstractNumId w:val="10"/>
  </w:num>
  <w:num w:numId="13" w16cid:durableId="1059980031">
    <w:abstractNumId w:val="8"/>
  </w:num>
  <w:num w:numId="14" w16cid:durableId="1826047946">
    <w:abstractNumId w:val="23"/>
  </w:num>
  <w:num w:numId="15" w16cid:durableId="1880699608">
    <w:abstractNumId w:val="22"/>
  </w:num>
  <w:num w:numId="16" w16cid:durableId="1324310616">
    <w:abstractNumId w:val="17"/>
  </w:num>
  <w:num w:numId="17" w16cid:durableId="1094521111">
    <w:abstractNumId w:val="4"/>
  </w:num>
  <w:num w:numId="18" w16cid:durableId="607198485">
    <w:abstractNumId w:val="2"/>
  </w:num>
  <w:num w:numId="19" w16cid:durableId="1662730762">
    <w:abstractNumId w:val="16"/>
  </w:num>
  <w:num w:numId="20" w16cid:durableId="898788258">
    <w:abstractNumId w:val="19"/>
  </w:num>
  <w:num w:numId="21" w16cid:durableId="1740208758">
    <w:abstractNumId w:val="21"/>
  </w:num>
  <w:num w:numId="22" w16cid:durableId="1456483600">
    <w:abstractNumId w:val="18"/>
  </w:num>
  <w:num w:numId="23" w16cid:durableId="901871231">
    <w:abstractNumId w:val="24"/>
  </w:num>
  <w:num w:numId="24" w16cid:durableId="414056855">
    <w:abstractNumId w:val="11"/>
  </w:num>
  <w:num w:numId="25" w16cid:durableId="1178423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EzMzU2MjAwMbCwNLVU0lEKTi0uzszPAykwtqgFAOSt2c4tAAAA"/>
  </w:docVars>
  <w:rsids>
    <w:rsidRoot w:val="004A14AF"/>
    <w:rsid w:val="00002621"/>
    <w:rsid w:val="000047E1"/>
    <w:rsid w:val="00005246"/>
    <w:rsid w:val="00010C1E"/>
    <w:rsid w:val="00012526"/>
    <w:rsid w:val="00017827"/>
    <w:rsid w:val="00021558"/>
    <w:rsid w:val="00021D20"/>
    <w:rsid w:val="00024F99"/>
    <w:rsid w:val="000257FD"/>
    <w:rsid w:val="00032D7E"/>
    <w:rsid w:val="000334C4"/>
    <w:rsid w:val="00033FB5"/>
    <w:rsid w:val="000343A5"/>
    <w:rsid w:val="000344F6"/>
    <w:rsid w:val="00034D68"/>
    <w:rsid w:val="00037512"/>
    <w:rsid w:val="000375F2"/>
    <w:rsid w:val="00037876"/>
    <w:rsid w:val="0004179F"/>
    <w:rsid w:val="00041982"/>
    <w:rsid w:val="00042D44"/>
    <w:rsid w:val="0004365B"/>
    <w:rsid w:val="00047282"/>
    <w:rsid w:val="0005029C"/>
    <w:rsid w:val="000509B3"/>
    <w:rsid w:val="00054A20"/>
    <w:rsid w:val="000577AA"/>
    <w:rsid w:val="00057B57"/>
    <w:rsid w:val="00057BDA"/>
    <w:rsid w:val="00060495"/>
    <w:rsid w:val="00064C50"/>
    <w:rsid w:val="00067E20"/>
    <w:rsid w:val="0007134A"/>
    <w:rsid w:val="00071A97"/>
    <w:rsid w:val="00074E8C"/>
    <w:rsid w:val="00083BB1"/>
    <w:rsid w:val="00090760"/>
    <w:rsid w:val="00090DA4"/>
    <w:rsid w:val="000915F2"/>
    <w:rsid w:val="00093C26"/>
    <w:rsid w:val="0009497C"/>
    <w:rsid w:val="0009572E"/>
    <w:rsid w:val="0009621F"/>
    <w:rsid w:val="0009717D"/>
    <w:rsid w:val="000A475E"/>
    <w:rsid w:val="000B26DE"/>
    <w:rsid w:val="000B2F3A"/>
    <w:rsid w:val="000B3BC9"/>
    <w:rsid w:val="000B3C3D"/>
    <w:rsid w:val="000B510B"/>
    <w:rsid w:val="000B6FE4"/>
    <w:rsid w:val="000C0F56"/>
    <w:rsid w:val="000C483F"/>
    <w:rsid w:val="000C49F1"/>
    <w:rsid w:val="000C4C79"/>
    <w:rsid w:val="000C5D44"/>
    <w:rsid w:val="000C72AA"/>
    <w:rsid w:val="000D1BD5"/>
    <w:rsid w:val="000D2CC2"/>
    <w:rsid w:val="000D30D7"/>
    <w:rsid w:val="000D4974"/>
    <w:rsid w:val="000D4F20"/>
    <w:rsid w:val="000D7B49"/>
    <w:rsid w:val="000D7F9A"/>
    <w:rsid w:val="000E1EFE"/>
    <w:rsid w:val="000E2258"/>
    <w:rsid w:val="000E4656"/>
    <w:rsid w:val="000E766D"/>
    <w:rsid w:val="000F1F3A"/>
    <w:rsid w:val="000F7288"/>
    <w:rsid w:val="000F7889"/>
    <w:rsid w:val="001061F5"/>
    <w:rsid w:val="0010638F"/>
    <w:rsid w:val="00106893"/>
    <w:rsid w:val="00111071"/>
    <w:rsid w:val="00111D10"/>
    <w:rsid w:val="00111E4A"/>
    <w:rsid w:val="00112931"/>
    <w:rsid w:val="00112C3B"/>
    <w:rsid w:val="00114A7D"/>
    <w:rsid w:val="00117695"/>
    <w:rsid w:val="001207AA"/>
    <w:rsid w:val="00121311"/>
    <w:rsid w:val="0012173D"/>
    <w:rsid w:val="00122165"/>
    <w:rsid w:val="00122881"/>
    <w:rsid w:val="00126CEF"/>
    <w:rsid w:val="00135994"/>
    <w:rsid w:val="001363DA"/>
    <w:rsid w:val="00136535"/>
    <w:rsid w:val="00136A9B"/>
    <w:rsid w:val="0014069B"/>
    <w:rsid w:val="00140E1C"/>
    <w:rsid w:val="00141381"/>
    <w:rsid w:val="00143CF9"/>
    <w:rsid w:val="0014472E"/>
    <w:rsid w:val="00145DA7"/>
    <w:rsid w:val="00147E0A"/>
    <w:rsid w:val="00153EE9"/>
    <w:rsid w:val="00154C95"/>
    <w:rsid w:val="001552AB"/>
    <w:rsid w:val="00160202"/>
    <w:rsid w:val="00161BA3"/>
    <w:rsid w:val="00164396"/>
    <w:rsid w:val="001661FC"/>
    <w:rsid w:val="001668CA"/>
    <w:rsid w:val="0017173A"/>
    <w:rsid w:val="00171CE8"/>
    <w:rsid w:val="001728B4"/>
    <w:rsid w:val="00172A34"/>
    <w:rsid w:val="00173BE1"/>
    <w:rsid w:val="00174D20"/>
    <w:rsid w:val="00175472"/>
    <w:rsid w:val="00180E92"/>
    <w:rsid w:val="001817E1"/>
    <w:rsid w:val="0018268F"/>
    <w:rsid w:val="0018377A"/>
    <w:rsid w:val="00183861"/>
    <w:rsid w:val="00185C13"/>
    <w:rsid w:val="00190D80"/>
    <w:rsid w:val="00190F42"/>
    <w:rsid w:val="00191226"/>
    <w:rsid w:val="001919C6"/>
    <w:rsid w:val="001A08BB"/>
    <w:rsid w:val="001A2B4B"/>
    <w:rsid w:val="001A7222"/>
    <w:rsid w:val="001B11D9"/>
    <w:rsid w:val="001B3CC9"/>
    <w:rsid w:val="001B435B"/>
    <w:rsid w:val="001B5A0C"/>
    <w:rsid w:val="001C4DB6"/>
    <w:rsid w:val="001C62E8"/>
    <w:rsid w:val="001C6C72"/>
    <w:rsid w:val="001D0768"/>
    <w:rsid w:val="001D08CC"/>
    <w:rsid w:val="001D6304"/>
    <w:rsid w:val="001D6EA0"/>
    <w:rsid w:val="001D7901"/>
    <w:rsid w:val="001E0EF0"/>
    <w:rsid w:val="001E113B"/>
    <w:rsid w:val="001E2188"/>
    <w:rsid w:val="001E29EE"/>
    <w:rsid w:val="001E3F20"/>
    <w:rsid w:val="001E4AF5"/>
    <w:rsid w:val="001E52C3"/>
    <w:rsid w:val="001F113E"/>
    <w:rsid w:val="001F2CA9"/>
    <w:rsid w:val="001F3108"/>
    <w:rsid w:val="001F48FF"/>
    <w:rsid w:val="001F6675"/>
    <w:rsid w:val="0020028F"/>
    <w:rsid w:val="0020115C"/>
    <w:rsid w:val="00204253"/>
    <w:rsid w:val="00205327"/>
    <w:rsid w:val="0021297D"/>
    <w:rsid w:val="002144E2"/>
    <w:rsid w:val="00215DC8"/>
    <w:rsid w:val="00216FAD"/>
    <w:rsid w:val="00222A68"/>
    <w:rsid w:val="0022571F"/>
    <w:rsid w:val="002272E9"/>
    <w:rsid w:val="0023181D"/>
    <w:rsid w:val="002331C8"/>
    <w:rsid w:val="00234C7A"/>
    <w:rsid w:val="00234E0B"/>
    <w:rsid w:val="00235C93"/>
    <w:rsid w:val="00236025"/>
    <w:rsid w:val="0024082C"/>
    <w:rsid w:val="00243A06"/>
    <w:rsid w:val="00244515"/>
    <w:rsid w:val="00245706"/>
    <w:rsid w:val="0024715E"/>
    <w:rsid w:val="00252E1C"/>
    <w:rsid w:val="002570C4"/>
    <w:rsid w:val="00261795"/>
    <w:rsid w:val="00264E4C"/>
    <w:rsid w:val="00273031"/>
    <w:rsid w:val="002730C4"/>
    <w:rsid w:val="0027451A"/>
    <w:rsid w:val="00277D8D"/>
    <w:rsid w:val="00282D18"/>
    <w:rsid w:val="00284100"/>
    <w:rsid w:val="00286546"/>
    <w:rsid w:val="00287FA5"/>
    <w:rsid w:val="00291B02"/>
    <w:rsid w:val="00294AFC"/>
    <w:rsid w:val="002A0FFB"/>
    <w:rsid w:val="002A1941"/>
    <w:rsid w:val="002A2B98"/>
    <w:rsid w:val="002A2F65"/>
    <w:rsid w:val="002A39D5"/>
    <w:rsid w:val="002A52EB"/>
    <w:rsid w:val="002A7EA0"/>
    <w:rsid w:val="002B2E0C"/>
    <w:rsid w:val="002B4B8E"/>
    <w:rsid w:val="002B5B07"/>
    <w:rsid w:val="002C0565"/>
    <w:rsid w:val="002C0C85"/>
    <w:rsid w:val="002C144F"/>
    <w:rsid w:val="002C2BC2"/>
    <w:rsid w:val="002C6501"/>
    <w:rsid w:val="002C70B3"/>
    <w:rsid w:val="002D74CA"/>
    <w:rsid w:val="002D7627"/>
    <w:rsid w:val="002D7D12"/>
    <w:rsid w:val="002D7F82"/>
    <w:rsid w:val="002E0F92"/>
    <w:rsid w:val="002E4B07"/>
    <w:rsid w:val="002E67E0"/>
    <w:rsid w:val="002E7E8F"/>
    <w:rsid w:val="002F4D29"/>
    <w:rsid w:val="002F64CA"/>
    <w:rsid w:val="002F7A8E"/>
    <w:rsid w:val="0030018C"/>
    <w:rsid w:val="00301EE1"/>
    <w:rsid w:val="00303F74"/>
    <w:rsid w:val="0030403C"/>
    <w:rsid w:val="00311EDC"/>
    <w:rsid w:val="00312CF9"/>
    <w:rsid w:val="00313445"/>
    <w:rsid w:val="00313BA6"/>
    <w:rsid w:val="00316784"/>
    <w:rsid w:val="00317E0B"/>
    <w:rsid w:val="00323D56"/>
    <w:rsid w:val="003269AB"/>
    <w:rsid w:val="00327258"/>
    <w:rsid w:val="00332B3B"/>
    <w:rsid w:val="003331FC"/>
    <w:rsid w:val="00333224"/>
    <w:rsid w:val="00333E22"/>
    <w:rsid w:val="00337D4B"/>
    <w:rsid w:val="00345B8C"/>
    <w:rsid w:val="00345EA2"/>
    <w:rsid w:val="003468C3"/>
    <w:rsid w:val="003469DF"/>
    <w:rsid w:val="00347DE9"/>
    <w:rsid w:val="00352B57"/>
    <w:rsid w:val="00352CA9"/>
    <w:rsid w:val="00353013"/>
    <w:rsid w:val="0035585E"/>
    <w:rsid w:val="00355D82"/>
    <w:rsid w:val="003601BB"/>
    <w:rsid w:val="00360D6E"/>
    <w:rsid w:val="00362C49"/>
    <w:rsid w:val="0036323A"/>
    <w:rsid w:val="00363A41"/>
    <w:rsid w:val="00363F4D"/>
    <w:rsid w:val="00366AC5"/>
    <w:rsid w:val="00366FDB"/>
    <w:rsid w:val="003727F9"/>
    <w:rsid w:val="00372B28"/>
    <w:rsid w:val="0037365A"/>
    <w:rsid w:val="003765DD"/>
    <w:rsid w:val="00382E48"/>
    <w:rsid w:val="00383221"/>
    <w:rsid w:val="00383D13"/>
    <w:rsid w:val="003843DC"/>
    <w:rsid w:val="00384DB7"/>
    <w:rsid w:val="00387BA3"/>
    <w:rsid w:val="003936A3"/>
    <w:rsid w:val="00396B9D"/>
    <w:rsid w:val="003B1A99"/>
    <w:rsid w:val="003B3B60"/>
    <w:rsid w:val="003B3BE5"/>
    <w:rsid w:val="003B79F9"/>
    <w:rsid w:val="003C5193"/>
    <w:rsid w:val="003C6C27"/>
    <w:rsid w:val="003C7223"/>
    <w:rsid w:val="003D322B"/>
    <w:rsid w:val="003D36E6"/>
    <w:rsid w:val="003D3940"/>
    <w:rsid w:val="003D6170"/>
    <w:rsid w:val="003E03C2"/>
    <w:rsid w:val="003E2F19"/>
    <w:rsid w:val="003E3610"/>
    <w:rsid w:val="003F3528"/>
    <w:rsid w:val="003F60A7"/>
    <w:rsid w:val="003F7413"/>
    <w:rsid w:val="0040353A"/>
    <w:rsid w:val="00406BAD"/>
    <w:rsid w:val="00406DCB"/>
    <w:rsid w:val="00407218"/>
    <w:rsid w:val="00413AC2"/>
    <w:rsid w:val="0041522B"/>
    <w:rsid w:val="0041655B"/>
    <w:rsid w:val="00417052"/>
    <w:rsid w:val="0041742E"/>
    <w:rsid w:val="004205F8"/>
    <w:rsid w:val="004220BB"/>
    <w:rsid w:val="004251B1"/>
    <w:rsid w:val="00425449"/>
    <w:rsid w:val="00425F60"/>
    <w:rsid w:val="004262A5"/>
    <w:rsid w:val="00427198"/>
    <w:rsid w:val="004300B5"/>
    <w:rsid w:val="00431FD0"/>
    <w:rsid w:val="00433DED"/>
    <w:rsid w:val="00434E19"/>
    <w:rsid w:val="0043700D"/>
    <w:rsid w:val="0043714D"/>
    <w:rsid w:val="00441990"/>
    <w:rsid w:val="00444BEF"/>
    <w:rsid w:val="00446A7B"/>
    <w:rsid w:val="00450396"/>
    <w:rsid w:val="00450507"/>
    <w:rsid w:val="004516A1"/>
    <w:rsid w:val="00456F00"/>
    <w:rsid w:val="0046098E"/>
    <w:rsid w:val="004664BC"/>
    <w:rsid w:val="00466B92"/>
    <w:rsid w:val="0047099A"/>
    <w:rsid w:val="0047237C"/>
    <w:rsid w:val="00475054"/>
    <w:rsid w:val="00482004"/>
    <w:rsid w:val="004844E2"/>
    <w:rsid w:val="00486477"/>
    <w:rsid w:val="00493ADA"/>
    <w:rsid w:val="004945D1"/>
    <w:rsid w:val="00497B1E"/>
    <w:rsid w:val="004A14AF"/>
    <w:rsid w:val="004A1E7A"/>
    <w:rsid w:val="004A4E78"/>
    <w:rsid w:val="004A4FFF"/>
    <w:rsid w:val="004A509B"/>
    <w:rsid w:val="004B14F7"/>
    <w:rsid w:val="004B3387"/>
    <w:rsid w:val="004B4BB0"/>
    <w:rsid w:val="004B6A6C"/>
    <w:rsid w:val="004B731F"/>
    <w:rsid w:val="004C0CB2"/>
    <w:rsid w:val="004C10AC"/>
    <w:rsid w:val="004C164F"/>
    <w:rsid w:val="004C2863"/>
    <w:rsid w:val="004C39A0"/>
    <w:rsid w:val="004C46ED"/>
    <w:rsid w:val="004C4A47"/>
    <w:rsid w:val="004C571B"/>
    <w:rsid w:val="004C7D00"/>
    <w:rsid w:val="004D02BA"/>
    <w:rsid w:val="004D03FD"/>
    <w:rsid w:val="004D182D"/>
    <w:rsid w:val="004D433B"/>
    <w:rsid w:val="004D43E0"/>
    <w:rsid w:val="004D78E4"/>
    <w:rsid w:val="004E0B20"/>
    <w:rsid w:val="004E12B6"/>
    <w:rsid w:val="004E14AC"/>
    <w:rsid w:val="004E3681"/>
    <w:rsid w:val="004E5764"/>
    <w:rsid w:val="004E6323"/>
    <w:rsid w:val="004F0033"/>
    <w:rsid w:val="004F0098"/>
    <w:rsid w:val="004F3190"/>
    <w:rsid w:val="004F54A9"/>
    <w:rsid w:val="005008F4"/>
    <w:rsid w:val="0050297C"/>
    <w:rsid w:val="00504A71"/>
    <w:rsid w:val="0050768F"/>
    <w:rsid w:val="005132C7"/>
    <w:rsid w:val="00513C42"/>
    <w:rsid w:val="0051415E"/>
    <w:rsid w:val="005148ED"/>
    <w:rsid w:val="005160A1"/>
    <w:rsid w:val="005200CF"/>
    <w:rsid w:val="00521AB3"/>
    <w:rsid w:val="00522F47"/>
    <w:rsid w:val="0052780A"/>
    <w:rsid w:val="00527C16"/>
    <w:rsid w:val="005307C3"/>
    <w:rsid w:val="00534427"/>
    <w:rsid w:val="0053517C"/>
    <w:rsid w:val="00537AA3"/>
    <w:rsid w:val="00540322"/>
    <w:rsid w:val="00540881"/>
    <w:rsid w:val="005421AD"/>
    <w:rsid w:val="005424AA"/>
    <w:rsid w:val="00542746"/>
    <w:rsid w:val="00551B06"/>
    <w:rsid w:val="00552977"/>
    <w:rsid w:val="0055572B"/>
    <w:rsid w:val="00555D61"/>
    <w:rsid w:val="0055728F"/>
    <w:rsid w:val="00560992"/>
    <w:rsid w:val="00560D3E"/>
    <w:rsid w:val="00561BB3"/>
    <w:rsid w:val="00563509"/>
    <w:rsid w:val="00563710"/>
    <w:rsid w:val="00563E39"/>
    <w:rsid w:val="005663F3"/>
    <w:rsid w:val="005667E4"/>
    <w:rsid w:val="00577C80"/>
    <w:rsid w:val="00580538"/>
    <w:rsid w:val="00580B67"/>
    <w:rsid w:val="00580BA1"/>
    <w:rsid w:val="00581466"/>
    <w:rsid w:val="005824CF"/>
    <w:rsid w:val="00585AD4"/>
    <w:rsid w:val="0059254B"/>
    <w:rsid w:val="00595BC3"/>
    <w:rsid w:val="0059608A"/>
    <w:rsid w:val="005968D4"/>
    <w:rsid w:val="005A3720"/>
    <w:rsid w:val="005A5799"/>
    <w:rsid w:val="005A60FA"/>
    <w:rsid w:val="005A69C5"/>
    <w:rsid w:val="005A710C"/>
    <w:rsid w:val="005A7597"/>
    <w:rsid w:val="005A7772"/>
    <w:rsid w:val="005B051A"/>
    <w:rsid w:val="005B1447"/>
    <w:rsid w:val="005B3072"/>
    <w:rsid w:val="005B3215"/>
    <w:rsid w:val="005B424D"/>
    <w:rsid w:val="005C0566"/>
    <w:rsid w:val="005C113E"/>
    <w:rsid w:val="005C3826"/>
    <w:rsid w:val="005C3F50"/>
    <w:rsid w:val="005C63F1"/>
    <w:rsid w:val="005C653A"/>
    <w:rsid w:val="005D226F"/>
    <w:rsid w:val="005D38BF"/>
    <w:rsid w:val="005D3F94"/>
    <w:rsid w:val="005D5230"/>
    <w:rsid w:val="005D5BE0"/>
    <w:rsid w:val="005D7C01"/>
    <w:rsid w:val="005E14E4"/>
    <w:rsid w:val="005E215D"/>
    <w:rsid w:val="005E249D"/>
    <w:rsid w:val="005E38BA"/>
    <w:rsid w:val="005E3CB6"/>
    <w:rsid w:val="005E4617"/>
    <w:rsid w:val="005E58D0"/>
    <w:rsid w:val="005E6E6C"/>
    <w:rsid w:val="005E7672"/>
    <w:rsid w:val="005F0153"/>
    <w:rsid w:val="005F4140"/>
    <w:rsid w:val="005F5755"/>
    <w:rsid w:val="005F59F8"/>
    <w:rsid w:val="005F5DD3"/>
    <w:rsid w:val="005F6121"/>
    <w:rsid w:val="005F7523"/>
    <w:rsid w:val="005F7A96"/>
    <w:rsid w:val="00600092"/>
    <w:rsid w:val="00601A4C"/>
    <w:rsid w:val="00601FAF"/>
    <w:rsid w:val="00601FEB"/>
    <w:rsid w:val="00604E6D"/>
    <w:rsid w:val="006050EB"/>
    <w:rsid w:val="00606718"/>
    <w:rsid w:val="00610C6A"/>
    <w:rsid w:val="00613496"/>
    <w:rsid w:val="00613C8C"/>
    <w:rsid w:val="0061610F"/>
    <w:rsid w:val="0061730D"/>
    <w:rsid w:val="00620EFC"/>
    <w:rsid w:val="006233C4"/>
    <w:rsid w:val="00624064"/>
    <w:rsid w:val="00627AC6"/>
    <w:rsid w:val="00631BDD"/>
    <w:rsid w:val="00636EFA"/>
    <w:rsid w:val="00640039"/>
    <w:rsid w:val="006433CF"/>
    <w:rsid w:val="006453FD"/>
    <w:rsid w:val="0064617F"/>
    <w:rsid w:val="00647BE1"/>
    <w:rsid w:val="00652EF3"/>
    <w:rsid w:val="0065450A"/>
    <w:rsid w:val="0065543E"/>
    <w:rsid w:val="00657C01"/>
    <w:rsid w:val="00662F93"/>
    <w:rsid w:val="006645B1"/>
    <w:rsid w:val="00664FAB"/>
    <w:rsid w:val="00665075"/>
    <w:rsid w:val="006655C4"/>
    <w:rsid w:val="00667570"/>
    <w:rsid w:val="006716E7"/>
    <w:rsid w:val="00672A88"/>
    <w:rsid w:val="00675486"/>
    <w:rsid w:val="0067796E"/>
    <w:rsid w:val="006818A5"/>
    <w:rsid w:val="00682DE8"/>
    <w:rsid w:val="006872FE"/>
    <w:rsid w:val="00690272"/>
    <w:rsid w:val="006A0A5A"/>
    <w:rsid w:val="006A1328"/>
    <w:rsid w:val="006A32CC"/>
    <w:rsid w:val="006A5DCA"/>
    <w:rsid w:val="006B534C"/>
    <w:rsid w:val="006C1376"/>
    <w:rsid w:val="006C2423"/>
    <w:rsid w:val="006C3372"/>
    <w:rsid w:val="006D08A4"/>
    <w:rsid w:val="006D0B7A"/>
    <w:rsid w:val="006D2F26"/>
    <w:rsid w:val="006D6109"/>
    <w:rsid w:val="006D6ACB"/>
    <w:rsid w:val="006E01C2"/>
    <w:rsid w:val="006E0B2F"/>
    <w:rsid w:val="006E17E5"/>
    <w:rsid w:val="006E5BA6"/>
    <w:rsid w:val="006E60B3"/>
    <w:rsid w:val="006F2257"/>
    <w:rsid w:val="00701688"/>
    <w:rsid w:val="00703015"/>
    <w:rsid w:val="007030AC"/>
    <w:rsid w:val="00703A21"/>
    <w:rsid w:val="007054BB"/>
    <w:rsid w:val="00707474"/>
    <w:rsid w:val="00710383"/>
    <w:rsid w:val="007222C9"/>
    <w:rsid w:val="00723844"/>
    <w:rsid w:val="00726725"/>
    <w:rsid w:val="00726C6C"/>
    <w:rsid w:val="0072715E"/>
    <w:rsid w:val="00727AA5"/>
    <w:rsid w:val="007310D6"/>
    <w:rsid w:val="007319A2"/>
    <w:rsid w:val="00732BD4"/>
    <w:rsid w:val="00732C29"/>
    <w:rsid w:val="00734505"/>
    <w:rsid w:val="0073548F"/>
    <w:rsid w:val="00737B9B"/>
    <w:rsid w:val="0074022A"/>
    <w:rsid w:val="0074476F"/>
    <w:rsid w:val="007454A5"/>
    <w:rsid w:val="007518E2"/>
    <w:rsid w:val="00751A13"/>
    <w:rsid w:val="00751C50"/>
    <w:rsid w:val="00755DA3"/>
    <w:rsid w:val="00760934"/>
    <w:rsid w:val="0076448D"/>
    <w:rsid w:val="007653FC"/>
    <w:rsid w:val="00765910"/>
    <w:rsid w:val="00765A7E"/>
    <w:rsid w:val="007703DE"/>
    <w:rsid w:val="00772090"/>
    <w:rsid w:val="00775221"/>
    <w:rsid w:val="00775FD4"/>
    <w:rsid w:val="00776672"/>
    <w:rsid w:val="00777AA3"/>
    <w:rsid w:val="00783D8A"/>
    <w:rsid w:val="0078443E"/>
    <w:rsid w:val="00786894"/>
    <w:rsid w:val="0079589D"/>
    <w:rsid w:val="007A0928"/>
    <w:rsid w:val="007A0B37"/>
    <w:rsid w:val="007A0BE9"/>
    <w:rsid w:val="007A3076"/>
    <w:rsid w:val="007A65B8"/>
    <w:rsid w:val="007A67D9"/>
    <w:rsid w:val="007A6E9E"/>
    <w:rsid w:val="007A70FE"/>
    <w:rsid w:val="007B59DB"/>
    <w:rsid w:val="007B6E65"/>
    <w:rsid w:val="007B733C"/>
    <w:rsid w:val="007C11BF"/>
    <w:rsid w:val="007C12EB"/>
    <w:rsid w:val="007C19CB"/>
    <w:rsid w:val="007C2B41"/>
    <w:rsid w:val="007C3CD6"/>
    <w:rsid w:val="007C42AF"/>
    <w:rsid w:val="007C4598"/>
    <w:rsid w:val="007D0A7C"/>
    <w:rsid w:val="007D2266"/>
    <w:rsid w:val="007D26C8"/>
    <w:rsid w:val="007D271F"/>
    <w:rsid w:val="007D29FC"/>
    <w:rsid w:val="007D4FC1"/>
    <w:rsid w:val="007D5002"/>
    <w:rsid w:val="007D6584"/>
    <w:rsid w:val="007E24BE"/>
    <w:rsid w:val="007E2871"/>
    <w:rsid w:val="007E3978"/>
    <w:rsid w:val="007E473A"/>
    <w:rsid w:val="007E4F3C"/>
    <w:rsid w:val="007E5D9A"/>
    <w:rsid w:val="007E7749"/>
    <w:rsid w:val="007F055F"/>
    <w:rsid w:val="007F3B33"/>
    <w:rsid w:val="007F6CA9"/>
    <w:rsid w:val="00802912"/>
    <w:rsid w:val="0080314C"/>
    <w:rsid w:val="00811408"/>
    <w:rsid w:val="008152CC"/>
    <w:rsid w:val="00815C5F"/>
    <w:rsid w:val="0081652A"/>
    <w:rsid w:val="008206C2"/>
    <w:rsid w:val="0082326A"/>
    <w:rsid w:val="00824507"/>
    <w:rsid w:val="00824E25"/>
    <w:rsid w:val="00825650"/>
    <w:rsid w:val="008319E6"/>
    <w:rsid w:val="0083239F"/>
    <w:rsid w:val="00834E0D"/>
    <w:rsid w:val="00840E8D"/>
    <w:rsid w:val="00843894"/>
    <w:rsid w:val="0084755F"/>
    <w:rsid w:val="008478FD"/>
    <w:rsid w:val="008514F8"/>
    <w:rsid w:val="008518E1"/>
    <w:rsid w:val="00852059"/>
    <w:rsid w:val="0085208E"/>
    <w:rsid w:val="008565A2"/>
    <w:rsid w:val="008606BB"/>
    <w:rsid w:val="008649B6"/>
    <w:rsid w:val="008728FB"/>
    <w:rsid w:val="00875012"/>
    <w:rsid w:val="0087786C"/>
    <w:rsid w:val="00877C15"/>
    <w:rsid w:val="00881DC1"/>
    <w:rsid w:val="00884C42"/>
    <w:rsid w:val="00885875"/>
    <w:rsid w:val="00885C37"/>
    <w:rsid w:val="00886DB9"/>
    <w:rsid w:val="00890726"/>
    <w:rsid w:val="00890BE3"/>
    <w:rsid w:val="00891025"/>
    <w:rsid w:val="0089157E"/>
    <w:rsid w:val="008938E4"/>
    <w:rsid w:val="008972F5"/>
    <w:rsid w:val="008977A5"/>
    <w:rsid w:val="008A0E77"/>
    <w:rsid w:val="008A4B3A"/>
    <w:rsid w:val="008A4BDF"/>
    <w:rsid w:val="008A4F0A"/>
    <w:rsid w:val="008A5B5A"/>
    <w:rsid w:val="008A5E83"/>
    <w:rsid w:val="008B2497"/>
    <w:rsid w:val="008B41E5"/>
    <w:rsid w:val="008B5905"/>
    <w:rsid w:val="008B6166"/>
    <w:rsid w:val="008C2B24"/>
    <w:rsid w:val="008C2C2A"/>
    <w:rsid w:val="008C4AB7"/>
    <w:rsid w:val="008C5D81"/>
    <w:rsid w:val="008D6C0A"/>
    <w:rsid w:val="008E52A0"/>
    <w:rsid w:val="008E5E66"/>
    <w:rsid w:val="008E632C"/>
    <w:rsid w:val="008E6633"/>
    <w:rsid w:val="008F010A"/>
    <w:rsid w:val="008F2B41"/>
    <w:rsid w:val="008F302C"/>
    <w:rsid w:val="008F41FC"/>
    <w:rsid w:val="008F4E7F"/>
    <w:rsid w:val="008F5897"/>
    <w:rsid w:val="008F5C8F"/>
    <w:rsid w:val="008F5F4E"/>
    <w:rsid w:val="008F7064"/>
    <w:rsid w:val="008F7DF7"/>
    <w:rsid w:val="00900D34"/>
    <w:rsid w:val="00901C00"/>
    <w:rsid w:val="0090374D"/>
    <w:rsid w:val="00903B28"/>
    <w:rsid w:val="00904FF3"/>
    <w:rsid w:val="009153D0"/>
    <w:rsid w:val="009161D3"/>
    <w:rsid w:val="00920F0C"/>
    <w:rsid w:val="00930D0E"/>
    <w:rsid w:val="00933877"/>
    <w:rsid w:val="00935A32"/>
    <w:rsid w:val="00935B9B"/>
    <w:rsid w:val="00937BAB"/>
    <w:rsid w:val="009427B1"/>
    <w:rsid w:val="00943B68"/>
    <w:rsid w:val="00944306"/>
    <w:rsid w:val="009450DD"/>
    <w:rsid w:val="00946D58"/>
    <w:rsid w:val="00947446"/>
    <w:rsid w:val="009474BB"/>
    <w:rsid w:val="00947F31"/>
    <w:rsid w:val="009521D6"/>
    <w:rsid w:val="009555D2"/>
    <w:rsid w:val="00955FD5"/>
    <w:rsid w:val="009569F9"/>
    <w:rsid w:val="009600EF"/>
    <w:rsid w:val="00960345"/>
    <w:rsid w:val="009608CF"/>
    <w:rsid w:val="00960F3D"/>
    <w:rsid w:val="00962E3D"/>
    <w:rsid w:val="00963EDC"/>
    <w:rsid w:val="0096463C"/>
    <w:rsid w:val="00967701"/>
    <w:rsid w:val="00967E3C"/>
    <w:rsid w:val="00967E94"/>
    <w:rsid w:val="00970EF3"/>
    <w:rsid w:val="00971653"/>
    <w:rsid w:val="009717B4"/>
    <w:rsid w:val="009719A6"/>
    <w:rsid w:val="00972400"/>
    <w:rsid w:val="00973CE4"/>
    <w:rsid w:val="00973DDC"/>
    <w:rsid w:val="00976B2B"/>
    <w:rsid w:val="00984814"/>
    <w:rsid w:val="00984CB9"/>
    <w:rsid w:val="00986CE6"/>
    <w:rsid w:val="0099080D"/>
    <w:rsid w:val="00990892"/>
    <w:rsid w:val="00990D18"/>
    <w:rsid w:val="00990DB0"/>
    <w:rsid w:val="009911D6"/>
    <w:rsid w:val="00992A25"/>
    <w:rsid w:val="00994408"/>
    <w:rsid w:val="00996A26"/>
    <w:rsid w:val="0099776D"/>
    <w:rsid w:val="009A0038"/>
    <w:rsid w:val="009A04B2"/>
    <w:rsid w:val="009A5D4D"/>
    <w:rsid w:val="009A731D"/>
    <w:rsid w:val="009B2367"/>
    <w:rsid w:val="009B3EA5"/>
    <w:rsid w:val="009B4A21"/>
    <w:rsid w:val="009B4DA7"/>
    <w:rsid w:val="009B5D0C"/>
    <w:rsid w:val="009B6B1C"/>
    <w:rsid w:val="009C0AAB"/>
    <w:rsid w:val="009C0ED3"/>
    <w:rsid w:val="009C4023"/>
    <w:rsid w:val="009C4A32"/>
    <w:rsid w:val="009C6D1E"/>
    <w:rsid w:val="009C76CB"/>
    <w:rsid w:val="009D3251"/>
    <w:rsid w:val="009D3FA0"/>
    <w:rsid w:val="009D50CA"/>
    <w:rsid w:val="009D621B"/>
    <w:rsid w:val="009E13ED"/>
    <w:rsid w:val="009E3FDD"/>
    <w:rsid w:val="009E40B4"/>
    <w:rsid w:val="009E6737"/>
    <w:rsid w:val="009F17CA"/>
    <w:rsid w:val="009F3DCF"/>
    <w:rsid w:val="009F44E0"/>
    <w:rsid w:val="009F487A"/>
    <w:rsid w:val="009F4D7A"/>
    <w:rsid w:val="009F4DBA"/>
    <w:rsid w:val="009F5482"/>
    <w:rsid w:val="009F6478"/>
    <w:rsid w:val="009F6A86"/>
    <w:rsid w:val="009F7100"/>
    <w:rsid w:val="00A0119B"/>
    <w:rsid w:val="00A03C55"/>
    <w:rsid w:val="00A06521"/>
    <w:rsid w:val="00A06FCD"/>
    <w:rsid w:val="00A07FA7"/>
    <w:rsid w:val="00A103E6"/>
    <w:rsid w:val="00A148EF"/>
    <w:rsid w:val="00A16ECC"/>
    <w:rsid w:val="00A2042B"/>
    <w:rsid w:val="00A20FEC"/>
    <w:rsid w:val="00A21874"/>
    <w:rsid w:val="00A224A7"/>
    <w:rsid w:val="00A251AF"/>
    <w:rsid w:val="00A37334"/>
    <w:rsid w:val="00A40E31"/>
    <w:rsid w:val="00A4247C"/>
    <w:rsid w:val="00A43BCF"/>
    <w:rsid w:val="00A45B07"/>
    <w:rsid w:val="00A45D10"/>
    <w:rsid w:val="00A472BE"/>
    <w:rsid w:val="00A4767B"/>
    <w:rsid w:val="00A51D67"/>
    <w:rsid w:val="00A523C7"/>
    <w:rsid w:val="00A531DE"/>
    <w:rsid w:val="00A535CB"/>
    <w:rsid w:val="00A554FC"/>
    <w:rsid w:val="00A55A87"/>
    <w:rsid w:val="00A56D5C"/>
    <w:rsid w:val="00A618DE"/>
    <w:rsid w:val="00A62784"/>
    <w:rsid w:val="00A62B51"/>
    <w:rsid w:val="00A649D1"/>
    <w:rsid w:val="00A6502D"/>
    <w:rsid w:val="00A65213"/>
    <w:rsid w:val="00A660AE"/>
    <w:rsid w:val="00A66B08"/>
    <w:rsid w:val="00A73317"/>
    <w:rsid w:val="00A74A52"/>
    <w:rsid w:val="00A75493"/>
    <w:rsid w:val="00A81EA8"/>
    <w:rsid w:val="00A835DC"/>
    <w:rsid w:val="00A86824"/>
    <w:rsid w:val="00A8782F"/>
    <w:rsid w:val="00A90604"/>
    <w:rsid w:val="00A90A8A"/>
    <w:rsid w:val="00A93EE8"/>
    <w:rsid w:val="00A94854"/>
    <w:rsid w:val="00A94983"/>
    <w:rsid w:val="00A95DAC"/>
    <w:rsid w:val="00A96785"/>
    <w:rsid w:val="00A96C2F"/>
    <w:rsid w:val="00AA2E0A"/>
    <w:rsid w:val="00AA3435"/>
    <w:rsid w:val="00AA7FD0"/>
    <w:rsid w:val="00AB6F16"/>
    <w:rsid w:val="00AC161E"/>
    <w:rsid w:val="00AC18A9"/>
    <w:rsid w:val="00AC27B7"/>
    <w:rsid w:val="00AC3837"/>
    <w:rsid w:val="00AC4778"/>
    <w:rsid w:val="00AC4F9C"/>
    <w:rsid w:val="00AC5BA1"/>
    <w:rsid w:val="00AC5D93"/>
    <w:rsid w:val="00AD09E7"/>
    <w:rsid w:val="00AD1F25"/>
    <w:rsid w:val="00AD2DC3"/>
    <w:rsid w:val="00AD3942"/>
    <w:rsid w:val="00AD3C37"/>
    <w:rsid w:val="00AD5E9C"/>
    <w:rsid w:val="00AE1E59"/>
    <w:rsid w:val="00AE67F8"/>
    <w:rsid w:val="00AF1EB6"/>
    <w:rsid w:val="00AF3115"/>
    <w:rsid w:val="00AF4D7C"/>
    <w:rsid w:val="00AF6054"/>
    <w:rsid w:val="00AF725C"/>
    <w:rsid w:val="00AF7BE4"/>
    <w:rsid w:val="00B003A3"/>
    <w:rsid w:val="00B02EF6"/>
    <w:rsid w:val="00B066B0"/>
    <w:rsid w:val="00B06FE6"/>
    <w:rsid w:val="00B072B7"/>
    <w:rsid w:val="00B101A1"/>
    <w:rsid w:val="00B12278"/>
    <w:rsid w:val="00B12CF7"/>
    <w:rsid w:val="00B142EA"/>
    <w:rsid w:val="00B211CD"/>
    <w:rsid w:val="00B21845"/>
    <w:rsid w:val="00B26188"/>
    <w:rsid w:val="00B275D4"/>
    <w:rsid w:val="00B333CB"/>
    <w:rsid w:val="00B33E87"/>
    <w:rsid w:val="00B36129"/>
    <w:rsid w:val="00B369AA"/>
    <w:rsid w:val="00B4171E"/>
    <w:rsid w:val="00B41BF6"/>
    <w:rsid w:val="00B427CE"/>
    <w:rsid w:val="00B42808"/>
    <w:rsid w:val="00B45415"/>
    <w:rsid w:val="00B47098"/>
    <w:rsid w:val="00B50B2D"/>
    <w:rsid w:val="00B50C8C"/>
    <w:rsid w:val="00B51930"/>
    <w:rsid w:val="00B540AD"/>
    <w:rsid w:val="00B56104"/>
    <w:rsid w:val="00B56FA6"/>
    <w:rsid w:val="00B57CFB"/>
    <w:rsid w:val="00B61B8F"/>
    <w:rsid w:val="00B62AB5"/>
    <w:rsid w:val="00B637FD"/>
    <w:rsid w:val="00B66DE8"/>
    <w:rsid w:val="00B70E4C"/>
    <w:rsid w:val="00B71D30"/>
    <w:rsid w:val="00B726B4"/>
    <w:rsid w:val="00B73B7E"/>
    <w:rsid w:val="00B73D39"/>
    <w:rsid w:val="00B7548E"/>
    <w:rsid w:val="00B76127"/>
    <w:rsid w:val="00B777EC"/>
    <w:rsid w:val="00B7795D"/>
    <w:rsid w:val="00B77E41"/>
    <w:rsid w:val="00B801F6"/>
    <w:rsid w:val="00B8229B"/>
    <w:rsid w:val="00B82D60"/>
    <w:rsid w:val="00B8324E"/>
    <w:rsid w:val="00B835EC"/>
    <w:rsid w:val="00B84760"/>
    <w:rsid w:val="00B848E6"/>
    <w:rsid w:val="00B87C28"/>
    <w:rsid w:val="00B94342"/>
    <w:rsid w:val="00B94CE8"/>
    <w:rsid w:val="00B9536F"/>
    <w:rsid w:val="00B95B98"/>
    <w:rsid w:val="00B976FB"/>
    <w:rsid w:val="00B9786D"/>
    <w:rsid w:val="00B97A9E"/>
    <w:rsid w:val="00BA03B6"/>
    <w:rsid w:val="00BA0FA4"/>
    <w:rsid w:val="00BA1B4D"/>
    <w:rsid w:val="00BA200B"/>
    <w:rsid w:val="00BA2A6E"/>
    <w:rsid w:val="00BA59EA"/>
    <w:rsid w:val="00BA6C72"/>
    <w:rsid w:val="00BB0CD2"/>
    <w:rsid w:val="00BB15FF"/>
    <w:rsid w:val="00BB19B1"/>
    <w:rsid w:val="00BB1D0E"/>
    <w:rsid w:val="00BB2015"/>
    <w:rsid w:val="00BB3D8E"/>
    <w:rsid w:val="00BB4D5A"/>
    <w:rsid w:val="00BB660A"/>
    <w:rsid w:val="00BB7EAF"/>
    <w:rsid w:val="00BC0F98"/>
    <w:rsid w:val="00BC1779"/>
    <w:rsid w:val="00BC1CA6"/>
    <w:rsid w:val="00BC4185"/>
    <w:rsid w:val="00BC4AB2"/>
    <w:rsid w:val="00BC4B20"/>
    <w:rsid w:val="00BC4E1D"/>
    <w:rsid w:val="00BC7106"/>
    <w:rsid w:val="00BC742B"/>
    <w:rsid w:val="00BD2720"/>
    <w:rsid w:val="00BD5E87"/>
    <w:rsid w:val="00BD63FE"/>
    <w:rsid w:val="00BD65D4"/>
    <w:rsid w:val="00BD6B62"/>
    <w:rsid w:val="00BD77B5"/>
    <w:rsid w:val="00BD7B8F"/>
    <w:rsid w:val="00BE0CF7"/>
    <w:rsid w:val="00BE30C0"/>
    <w:rsid w:val="00BE467D"/>
    <w:rsid w:val="00BE685B"/>
    <w:rsid w:val="00BE6C3A"/>
    <w:rsid w:val="00BF04C1"/>
    <w:rsid w:val="00BF27F8"/>
    <w:rsid w:val="00BF3653"/>
    <w:rsid w:val="00BF4BDA"/>
    <w:rsid w:val="00C01208"/>
    <w:rsid w:val="00C01C33"/>
    <w:rsid w:val="00C0389C"/>
    <w:rsid w:val="00C04158"/>
    <w:rsid w:val="00C12E25"/>
    <w:rsid w:val="00C1423D"/>
    <w:rsid w:val="00C22190"/>
    <w:rsid w:val="00C239CA"/>
    <w:rsid w:val="00C25BD8"/>
    <w:rsid w:val="00C25CD6"/>
    <w:rsid w:val="00C273FA"/>
    <w:rsid w:val="00C27DE7"/>
    <w:rsid w:val="00C3150F"/>
    <w:rsid w:val="00C32E31"/>
    <w:rsid w:val="00C33888"/>
    <w:rsid w:val="00C34015"/>
    <w:rsid w:val="00C34359"/>
    <w:rsid w:val="00C376DB"/>
    <w:rsid w:val="00C40AB2"/>
    <w:rsid w:val="00C40FC1"/>
    <w:rsid w:val="00C44500"/>
    <w:rsid w:val="00C4604F"/>
    <w:rsid w:val="00C46E2D"/>
    <w:rsid w:val="00C50D0D"/>
    <w:rsid w:val="00C51140"/>
    <w:rsid w:val="00C51E66"/>
    <w:rsid w:val="00C522EA"/>
    <w:rsid w:val="00C5465E"/>
    <w:rsid w:val="00C55F26"/>
    <w:rsid w:val="00C57296"/>
    <w:rsid w:val="00C57E60"/>
    <w:rsid w:val="00C62BBB"/>
    <w:rsid w:val="00C62FFF"/>
    <w:rsid w:val="00C63DEA"/>
    <w:rsid w:val="00C6409E"/>
    <w:rsid w:val="00C6704F"/>
    <w:rsid w:val="00C7024D"/>
    <w:rsid w:val="00C703CB"/>
    <w:rsid w:val="00C714C8"/>
    <w:rsid w:val="00C7227E"/>
    <w:rsid w:val="00C73F76"/>
    <w:rsid w:val="00C75C84"/>
    <w:rsid w:val="00C77D52"/>
    <w:rsid w:val="00C80160"/>
    <w:rsid w:val="00C80531"/>
    <w:rsid w:val="00C80701"/>
    <w:rsid w:val="00C80E24"/>
    <w:rsid w:val="00C80F87"/>
    <w:rsid w:val="00C81905"/>
    <w:rsid w:val="00C83FF4"/>
    <w:rsid w:val="00C846CB"/>
    <w:rsid w:val="00C84C32"/>
    <w:rsid w:val="00C85C6E"/>
    <w:rsid w:val="00C85C92"/>
    <w:rsid w:val="00C918F4"/>
    <w:rsid w:val="00C944E9"/>
    <w:rsid w:val="00C94BDB"/>
    <w:rsid w:val="00C9505F"/>
    <w:rsid w:val="00C95F82"/>
    <w:rsid w:val="00CA2F05"/>
    <w:rsid w:val="00CA460C"/>
    <w:rsid w:val="00CA5742"/>
    <w:rsid w:val="00CA6B70"/>
    <w:rsid w:val="00CB1CDC"/>
    <w:rsid w:val="00CB222A"/>
    <w:rsid w:val="00CB4940"/>
    <w:rsid w:val="00CB6515"/>
    <w:rsid w:val="00CB7A36"/>
    <w:rsid w:val="00CC13D8"/>
    <w:rsid w:val="00CC3634"/>
    <w:rsid w:val="00CC4210"/>
    <w:rsid w:val="00CC4702"/>
    <w:rsid w:val="00CC6849"/>
    <w:rsid w:val="00CC6C60"/>
    <w:rsid w:val="00CD0312"/>
    <w:rsid w:val="00CD1D36"/>
    <w:rsid w:val="00CD2BEE"/>
    <w:rsid w:val="00CD439B"/>
    <w:rsid w:val="00CD5427"/>
    <w:rsid w:val="00CD5DD5"/>
    <w:rsid w:val="00CD6F31"/>
    <w:rsid w:val="00CD7B1C"/>
    <w:rsid w:val="00CE0802"/>
    <w:rsid w:val="00CE1782"/>
    <w:rsid w:val="00CE2F68"/>
    <w:rsid w:val="00CE688B"/>
    <w:rsid w:val="00CE7C39"/>
    <w:rsid w:val="00CF08E3"/>
    <w:rsid w:val="00CF09F6"/>
    <w:rsid w:val="00CF36CB"/>
    <w:rsid w:val="00CF673C"/>
    <w:rsid w:val="00CF7FAB"/>
    <w:rsid w:val="00D0069C"/>
    <w:rsid w:val="00D00CC1"/>
    <w:rsid w:val="00D00DE2"/>
    <w:rsid w:val="00D022C9"/>
    <w:rsid w:val="00D035E3"/>
    <w:rsid w:val="00D05BE1"/>
    <w:rsid w:val="00D07F6F"/>
    <w:rsid w:val="00D10061"/>
    <w:rsid w:val="00D101B8"/>
    <w:rsid w:val="00D11111"/>
    <w:rsid w:val="00D129E8"/>
    <w:rsid w:val="00D13D7E"/>
    <w:rsid w:val="00D14D93"/>
    <w:rsid w:val="00D15939"/>
    <w:rsid w:val="00D15985"/>
    <w:rsid w:val="00D16F86"/>
    <w:rsid w:val="00D223AB"/>
    <w:rsid w:val="00D2319C"/>
    <w:rsid w:val="00D25473"/>
    <w:rsid w:val="00D271E5"/>
    <w:rsid w:val="00D306C8"/>
    <w:rsid w:val="00D31A31"/>
    <w:rsid w:val="00D31DF9"/>
    <w:rsid w:val="00D36263"/>
    <w:rsid w:val="00D40012"/>
    <w:rsid w:val="00D40D70"/>
    <w:rsid w:val="00D41496"/>
    <w:rsid w:val="00D45288"/>
    <w:rsid w:val="00D50552"/>
    <w:rsid w:val="00D50743"/>
    <w:rsid w:val="00D55563"/>
    <w:rsid w:val="00D555D2"/>
    <w:rsid w:val="00D5620E"/>
    <w:rsid w:val="00D566D7"/>
    <w:rsid w:val="00D56932"/>
    <w:rsid w:val="00D578F1"/>
    <w:rsid w:val="00D60B89"/>
    <w:rsid w:val="00D61DFD"/>
    <w:rsid w:val="00D63129"/>
    <w:rsid w:val="00D64DBF"/>
    <w:rsid w:val="00D6577B"/>
    <w:rsid w:val="00D66D0C"/>
    <w:rsid w:val="00D71905"/>
    <w:rsid w:val="00D7276C"/>
    <w:rsid w:val="00D74383"/>
    <w:rsid w:val="00D75D3C"/>
    <w:rsid w:val="00D77513"/>
    <w:rsid w:val="00D80FE7"/>
    <w:rsid w:val="00D81690"/>
    <w:rsid w:val="00D821C7"/>
    <w:rsid w:val="00D82574"/>
    <w:rsid w:val="00D855FB"/>
    <w:rsid w:val="00D8672F"/>
    <w:rsid w:val="00D8786F"/>
    <w:rsid w:val="00D87B5B"/>
    <w:rsid w:val="00D92972"/>
    <w:rsid w:val="00D92BD3"/>
    <w:rsid w:val="00D93DA3"/>
    <w:rsid w:val="00D9516E"/>
    <w:rsid w:val="00D95D2D"/>
    <w:rsid w:val="00D960EC"/>
    <w:rsid w:val="00DA12B7"/>
    <w:rsid w:val="00DA2503"/>
    <w:rsid w:val="00DA3744"/>
    <w:rsid w:val="00DA454A"/>
    <w:rsid w:val="00DA561E"/>
    <w:rsid w:val="00DB005B"/>
    <w:rsid w:val="00DB265B"/>
    <w:rsid w:val="00DB3827"/>
    <w:rsid w:val="00DB3CCD"/>
    <w:rsid w:val="00DB5555"/>
    <w:rsid w:val="00DB5732"/>
    <w:rsid w:val="00DB67F4"/>
    <w:rsid w:val="00DB7116"/>
    <w:rsid w:val="00DB71A4"/>
    <w:rsid w:val="00DB7B09"/>
    <w:rsid w:val="00DC1F38"/>
    <w:rsid w:val="00DC3A92"/>
    <w:rsid w:val="00DC3EF6"/>
    <w:rsid w:val="00DC79CB"/>
    <w:rsid w:val="00DD2B8D"/>
    <w:rsid w:val="00DD2CCA"/>
    <w:rsid w:val="00DD347C"/>
    <w:rsid w:val="00DD6116"/>
    <w:rsid w:val="00DD61BE"/>
    <w:rsid w:val="00DD77A4"/>
    <w:rsid w:val="00DE547D"/>
    <w:rsid w:val="00DE5736"/>
    <w:rsid w:val="00DE704B"/>
    <w:rsid w:val="00DF03B9"/>
    <w:rsid w:val="00DF21B1"/>
    <w:rsid w:val="00DF3ABF"/>
    <w:rsid w:val="00DF41C4"/>
    <w:rsid w:val="00DF5618"/>
    <w:rsid w:val="00DF6245"/>
    <w:rsid w:val="00DF62E2"/>
    <w:rsid w:val="00E005FD"/>
    <w:rsid w:val="00E028D5"/>
    <w:rsid w:val="00E0381A"/>
    <w:rsid w:val="00E101AF"/>
    <w:rsid w:val="00E127FF"/>
    <w:rsid w:val="00E15BB0"/>
    <w:rsid w:val="00E20CA9"/>
    <w:rsid w:val="00E21A4E"/>
    <w:rsid w:val="00E24EEA"/>
    <w:rsid w:val="00E2555D"/>
    <w:rsid w:val="00E258B5"/>
    <w:rsid w:val="00E30122"/>
    <w:rsid w:val="00E30EFB"/>
    <w:rsid w:val="00E31A2B"/>
    <w:rsid w:val="00E323BD"/>
    <w:rsid w:val="00E336E6"/>
    <w:rsid w:val="00E33708"/>
    <w:rsid w:val="00E35B06"/>
    <w:rsid w:val="00E379D4"/>
    <w:rsid w:val="00E409D4"/>
    <w:rsid w:val="00E40B96"/>
    <w:rsid w:val="00E42446"/>
    <w:rsid w:val="00E437F8"/>
    <w:rsid w:val="00E51BE7"/>
    <w:rsid w:val="00E52918"/>
    <w:rsid w:val="00E572B4"/>
    <w:rsid w:val="00E57A04"/>
    <w:rsid w:val="00E61857"/>
    <w:rsid w:val="00E61ADA"/>
    <w:rsid w:val="00E62701"/>
    <w:rsid w:val="00E62970"/>
    <w:rsid w:val="00E647DA"/>
    <w:rsid w:val="00E65421"/>
    <w:rsid w:val="00E66666"/>
    <w:rsid w:val="00E67C17"/>
    <w:rsid w:val="00E7175D"/>
    <w:rsid w:val="00E75CCD"/>
    <w:rsid w:val="00E764BA"/>
    <w:rsid w:val="00E8132B"/>
    <w:rsid w:val="00E82D9F"/>
    <w:rsid w:val="00E8367B"/>
    <w:rsid w:val="00E83863"/>
    <w:rsid w:val="00E85121"/>
    <w:rsid w:val="00E85365"/>
    <w:rsid w:val="00E85CBA"/>
    <w:rsid w:val="00E91BD3"/>
    <w:rsid w:val="00E91BDA"/>
    <w:rsid w:val="00E94DDC"/>
    <w:rsid w:val="00E94E34"/>
    <w:rsid w:val="00E96C94"/>
    <w:rsid w:val="00E96F65"/>
    <w:rsid w:val="00EA03CA"/>
    <w:rsid w:val="00EA0F4E"/>
    <w:rsid w:val="00EA19DA"/>
    <w:rsid w:val="00EA292A"/>
    <w:rsid w:val="00EA4282"/>
    <w:rsid w:val="00EA7EAD"/>
    <w:rsid w:val="00EA7EAF"/>
    <w:rsid w:val="00EB0269"/>
    <w:rsid w:val="00EB2783"/>
    <w:rsid w:val="00EB2B74"/>
    <w:rsid w:val="00EB33C2"/>
    <w:rsid w:val="00EB54DB"/>
    <w:rsid w:val="00EB5EE8"/>
    <w:rsid w:val="00EC0A06"/>
    <w:rsid w:val="00EC5007"/>
    <w:rsid w:val="00EC555E"/>
    <w:rsid w:val="00EC60E1"/>
    <w:rsid w:val="00EC7344"/>
    <w:rsid w:val="00ED181D"/>
    <w:rsid w:val="00ED2327"/>
    <w:rsid w:val="00ED4161"/>
    <w:rsid w:val="00ED62BF"/>
    <w:rsid w:val="00EE4F47"/>
    <w:rsid w:val="00EE66CC"/>
    <w:rsid w:val="00EF0879"/>
    <w:rsid w:val="00EF0E70"/>
    <w:rsid w:val="00EF2452"/>
    <w:rsid w:val="00EF538F"/>
    <w:rsid w:val="00F034A2"/>
    <w:rsid w:val="00F04A2D"/>
    <w:rsid w:val="00F0717F"/>
    <w:rsid w:val="00F10619"/>
    <w:rsid w:val="00F12354"/>
    <w:rsid w:val="00F13BD2"/>
    <w:rsid w:val="00F15E31"/>
    <w:rsid w:val="00F17ECD"/>
    <w:rsid w:val="00F207D2"/>
    <w:rsid w:val="00F22932"/>
    <w:rsid w:val="00F2561D"/>
    <w:rsid w:val="00F27476"/>
    <w:rsid w:val="00F312DE"/>
    <w:rsid w:val="00F330D9"/>
    <w:rsid w:val="00F34B76"/>
    <w:rsid w:val="00F3531F"/>
    <w:rsid w:val="00F371A9"/>
    <w:rsid w:val="00F3798A"/>
    <w:rsid w:val="00F37F6E"/>
    <w:rsid w:val="00F400E4"/>
    <w:rsid w:val="00F431B6"/>
    <w:rsid w:val="00F434C8"/>
    <w:rsid w:val="00F43745"/>
    <w:rsid w:val="00F44B51"/>
    <w:rsid w:val="00F44F45"/>
    <w:rsid w:val="00F479A4"/>
    <w:rsid w:val="00F53789"/>
    <w:rsid w:val="00F60251"/>
    <w:rsid w:val="00F60FC5"/>
    <w:rsid w:val="00F61FAE"/>
    <w:rsid w:val="00F62E93"/>
    <w:rsid w:val="00F63FCA"/>
    <w:rsid w:val="00F64562"/>
    <w:rsid w:val="00F67C18"/>
    <w:rsid w:val="00F7075D"/>
    <w:rsid w:val="00F7167E"/>
    <w:rsid w:val="00F72DB3"/>
    <w:rsid w:val="00F74C7B"/>
    <w:rsid w:val="00F75A2D"/>
    <w:rsid w:val="00F7616D"/>
    <w:rsid w:val="00F773D2"/>
    <w:rsid w:val="00F822DB"/>
    <w:rsid w:val="00F837C3"/>
    <w:rsid w:val="00F83CCA"/>
    <w:rsid w:val="00F845DF"/>
    <w:rsid w:val="00F847CB"/>
    <w:rsid w:val="00F867F9"/>
    <w:rsid w:val="00F86921"/>
    <w:rsid w:val="00F874C3"/>
    <w:rsid w:val="00F90F3D"/>
    <w:rsid w:val="00F946B7"/>
    <w:rsid w:val="00F96F07"/>
    <w:rsid w:val="00F97824"/>
    <w:rsid w:val="00FA0726"/>
    <w:rsid w:val="00FA1FBB"/>
    <w:rsid w:val="00FB05EB"/>
    <w:rsid w:val="00FB09C4"/>
    <w:rsid w:val="00FB124F"/>
    <w:rsid w:val="00FB2D4C"/>
    <w:rsid w:val="00FB5D46"/>
    <w:rsid w:val="00FB6711"/>
    <w:rsid w:val="00FB78AE"/>
    <w:rsid w:val="00FC3457"/>
    <w:rsid w:val="00FC42E2"/>
    <w:rsid w:val="00FC4EA6"/>
    <w:rsid w:val="00FC5527"/>
    <w:rsid w:val="00FD1A21"/>
    <w:rsid w:val="00FD1AD0"/>
    <w:rsid w:val="00FD69BE"/>
    <w:rsid w:val="00FE4074"/>
    <w:rsid w:val="00FE453E"/>
    <w:rsid w:val="00FF102A"/>
    <w:rsid w:val="00FF2B25"/>
    <w:rsid w:val="00FF6F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A5D47"/>
  <w15:docId w15:val="{CDBAB8D3-EBAC-4B91-85B8-3A77B08F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0262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037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632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14AF"/>
    <w:rPr>
      <w:rFonts w:cs="Times New Roman"/>
      <w:color w:val="0000FF"/>
      <w:u w:val="single"/>
    </w:rPr>
  </w:style>
  <w:style w:type="paragraph" w:customStyle="1" w:styleId="Body1">
    <w:name w:val="Body 1"/>
    <w:uiPriority w:val="99"/>
    <w:rsid w:val="004A14AF"/>
    <w:pPr>
      <w:spacing w:after="0" w:line="240" w:lineRule="auto"/>
      <w:outlineLvl w:val="0"/>
    </w:pPr>
    <w:rPr>
      <w:rFonts w:ascii="Helvetica" w:eastAsia="Arial Unicode MS" w:hAnsi="Helvetica" w:cs="Times New Roman"/>
      <w:color w:val="000000"/>
      <w:szCs w:val="20"/>
      <w:u w:color="000000"/>
    </w:rPr>
  </w:style>
  <w:style w:type="character" w:styleId="CommentReference">
    <w:name w:val="annotation reference"/>
    <w:basedOn w:val="DefaultParagraphFont"/>
    <w:uiPriority w:val="99"/>
    <w:semiHidden/>
    <w:unhideWhenUsed/>
    <w:rsid w:val="004A14AF"/>
    <w:rPr>
      <w:sz w:val="16"/>
      <w:szCs w:val="16"/>
    </w:rPr>
  </w:style>
  <w:style w:type="paragraph" w:styleId="CommentText">
    <w:name w:val="annotation text"/>
    <w:basedOn w:val="Normal"/>
    <w:link w:val="CommentTextChar"/>
    <w:uiPriority w:val="99"/>
    <w:unhideWhenUsed/>
    <w:rsid w:val="004A14AF"/>
    <w:rPr>
      <w:sz w:val="20"/>
      <w:szCs w:val="20"/>
    </w:rPr>
  </w:style>
  <w:style w:type="character" w:customStyle="1" w:styleId="CommentTextChar">
    <w:name w:val="Comment Text Char"/>
    <w:basedOn w:val="DefaultParagraphFont"/>
    <w:link w:val="CommentText"/>
    <w:uiPriority w:val="99"/>
    <w:rsid w:val="004A14AF"/>
    <w:rPr>
      <w:sz w:val="20"/>
      <w:szCs w:val="20"/>
    </w:rPr>
  </w:style>
  <w:style w:type="paragraph" w:styleId="CommentSubject">
    <w:name w:val="annotation subject"/>
    <w:basedOn w:val="CommentText"/>
    <w:next w:val="CommentText"/>
    <w:link w:val="CommentSubjectChar"/>
    <w:uiPriority w:val="99"/>
    <w:semiHidden/>
    <w:unhideWhenUsed/>
    <w:rsid w:val="004A14AF"/>
    <w:rPr>
      <w:b/>
      <w:bCs/>
    </w:rPr>
  </w:style>
  <w:style w:type="character" w:customStyle="1" w:styleId="CommentSubjectChar">
    <w:name w:val="Comment Subject Char"/>
    <w:basedOn w:val="CommentTextChar"/>
    <w:link w:val="CommentSubject"/>
    <w:uiPriority w:val="99"/>
    <w:semiHidden/>
    <w:rsid w:val="004A14AF"/>
    <w:rPr>
      <w:b/>
      <w:bCs/>
      <w:sz w:val="20"/>
      <w:szCs w:val="20"/>
    </w:rPr>
  </w:style>
  <w:style w:type="paragraph" w:styleId="BalloonText">
    <w:name w:val="Balloon Text"/>
    <w:basedOn w:val="Normal"/>
    <w:link w:val="BalloonTextChar"/>
    <w:uiPriority w:val="99"/>
    <w:semiHidden/>
    <w:unhideWhenUsed/>
    <w:rsid w:val="004A14AF"/>
    <w:rPr>
      <w:rFonts w:ascii="Tahoma" w:hAnsi="Tahoma" w:cs="Tahoma"/>
      <w:sz w:val="16"/>
      <w:szCs w:val="16"/>
    </w:rPr>
  </w:style>
  <w:style w:type="character" w:customStyle="1" w:styleId="BalloonTextChar">
    <w:name w:val="Balloon Text Char"/>
    <w:basedOn w:val="DefaultParagraphFont"/>
    <w:link w:val="BalloonText"/>
    <w:uiPriority w:val="99"/>
    <w:semiHidden/>
    <w:rsid w:val="004A14AF"/>
    <w:rPr>
      <w:rFonts w:ascii="Tahoma" w:hAnsi="Tahoma" w:cs="Tahoma"/>
      <w:sz w:val="16"/>
      <w:szCs w:val="16"/>
    </w:rPr>
  </w:style>
  <w:style w:type="paragraph" w:styleId="ListParagraph">
    <w:name w:val="List Paragraph"/>
    <w:basedOn w:val="Normal"/>
    <w:uiPriority w:val="34"/>
    <w:qFormat/>
    <w:rsid w:val="004A14AF"/>
    <w:pPr>
      <w:ind w:left="720"/>
      <w:contextualSpacing/>
    </w:pPr>
    <w:rPr>
      <w:rFonts w:ascii="Calibri" w:eastAsia="Calibri" w:hAnsi="Calibri"/>
    </w:rPr>
  </w:style>
  <w:style w:type="table" w:styleId="TableGrid">
    <w:name w:val="Table Grid"/>
    <w:basedOn w:val="TableNormal"/>
    <w:uiPriority w:val="59"/>
    <w:rsid w:val="00D0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359"/>
    <w:pPr>
      <w:tabs>
        <w:tab w:val="center" w:pos="4680"/>
        <w:tab w:val="right" w:pos="9360"/>
      </w:tabs>
    </w:pPr>
  </w:style>
  <w:style w:type="character" w:customStyle="1" w:styleId="HeaderChar">
    <w:name w:val="Header Char"/>
    <w:basedOn w:val="DefaultParagraphFont"/>
    <w:link w:val="Header"/>
    <w:uiPriority w:val="99"/>
    <w:rsid w:val="00C34359"/>
  </w:style>
  <w:style w:type="paragraph" w:styleId="Footer">
    <w:name w:val="footer"/>
    <w:basedOn w:val="Normal"/>
    <w:link w:val="FooterChar"/>
    <w:uiPriority w:val="99"/>
    <w:unhideWhenUsed/>
    <w:rsid w:val="00C34359"/>
    <w:pPr>
      <w:tabs>
        <w:tab w:val="center" w:pos="4680"/>
        <w:tab w:val="right" w:pos="9360"/>
      </w:tabs>
    </w:pPr>
  </w:style>
  <w:style w:type="character" w:customStyle="1" w:styleId="FooterChar">
    <w:name w:val="Footer Char"/>
    <w:basedOn w:val="DefaultParagraphFont"/>
    <w:link w:val="Footer"/>
    <w:uiPriority w:val="99"/>
    <w:rsid w:val="00C34359"/>
  </w:style>
  <w:style w:type="character" w:customStyle="1" w:styleId="Heading1Char">
    <w:name w:val="Heading 1 Char"/>
    <w:basedOn w:val="DefaultParagraphFont"/>
    <w:link w:val="Heading1"/>
    <w:uiPriority w:val="9"/>
    <w:rsid w:val="00002621"/>
    <w:rPr>
      <w:rFonts w:ascii="Times New Roman" w:eastAsia="Times New Roman" w:hAnsi="Times New Roman" w:cs="Times New Roman"/>
      <w:b/>
      <w:bCs/>
      <w:kern w:val="36"/>
      <w:sz w:val="48"/>
      <w:szCs w:val="48"/>
    </w:rPr>
  </w:style>
  <w:style w:type="character" w:customStyle="1" w:styleId="ft">
    <w:name w:val="ft"/>
    <w:basedOn w:val="DefaultParagraphFont"/>
    <w:uiPriority w:val="99"/>
    <w:rsid w:val="00002621"/>
    <w:rPr>
      <w:rFonts w:cs="Times New Roman"/>
    </w:rPr>
  </w:style>
  <w:style w:type="character" w:styleId="FollowedHyperlink">
    <w:name w:val="FollowedHyperlink"/>
    <w:basedOn w:val="DefaultParagraphFont"/>
    <w:uiPriority w:val="99"/>
    <w:semiHidden/>
    <w:unhideWhenUsed/>
    <w:rsid w:val="00CC4210"/>
    <w:rPr>
      <w:color w:val="800080" w:themeColor="followedHyperlink"/>
      <w:u w:val="single"/>
    </w:rPr>
  </w:style>
  <w:style w:type="paragraph" w:styleId="NoSpacing">
    <w:name w:val="No Spacing"/>
    <w:uiPriority w:val="1"/>
    <w:qFormat/>
    <w:rsid w:val="00727AA5"/>
    <w:pPr>
      <w:spacing w:after="0" w:line="240" w:lineRule="auto"/>
    </w:pPr>
  </w:style>
  <w:style w:type="table" w:customStyle="1" w:styleId="TableGrid1">
    <w:name w:val="Table Grid1"/>
    <w:basedOn w:val="TableNormal"/>
    <w:next w:val="TableGrid"/>
    <w:uiPriority w:val="59"/>
    <w:rsid w:val="003C6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C6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2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7701"/>
    <w:rPr>
      <w:i/>
      <w:iCs/>
    </w:rPr>
  </w:style>
  <w:style w:type="character" w:customStyle="1" w:styleId="byline">
    <w:name w:val="byline"/>
    <w:basedOn w:val="DefaultParagraphFont"/>
    <w:rsid w:val="00CE2F68"/>
  </w:style>
  <w:style w:type="character" w:customStyle="1" w:styleId="byline-author">
    <w:name w:val="byline-author"/>
    <w:basedOn w:val="DefaultParagraphFont"/>
    <w:rsid w:val="00CE2F68"/>
  </w:style>
  <w:style w:type="character" w:styleId="UnresolvedMention">
    <w:name w:val="Unresolved Mention"/>
    <w:basedOn w:val="DefaultParagraphFont"/>
    <w:uiPriority w:val="99"/>
    <w:semiHidden/>
    <w:unhideWhenUsed/>
    <w:rsid w:val="00772090"/>
    <w:rPr>
      <w:color w:val="605E5C"/>
      <w:shd w:val="clear" w:color="auto" w:fill="E1DFDD"/>
    </w:rPr>
  </w:style>
  <w:style w:type="character" w:customStyle="1" w:styleId="apple-converted-space">
    <w:name w:val="apple-converted-space"/>
    <w:basedOn w:val="DefaultParagraphFont"/>
    <w:rsid w:val="00456F00"/>
  </w:style>
  <w:style w:type="character" w:customStyle="1" w:styleId="a-size-extra-large">
    <w:name w:val="a-size-extra-large"/>
    <w:basedOn w:val="DefaultParagraphFont"/>
    <w:rsid w:val="00FB6711"/>
  </w:style>
  <w:style w:type="character" w:customStyle="1" w:styleId="Heading3Char">
    <w:name w:val="Heading 3 Char"/>
    <w:basedOn w:val="DefaultParagraphFont"/>
    <w:link w:val="Heading3"/>
    <w:uiPriority w:val="9"/>
    <w:semiHidden/>
    <w:rsid w:val="004E6323"/>
    <w:rPr>
      <w:rFonts w:asciiTheme="majorHAnsi" w:eastAsiaTheme="majorEastAsia" w:hAnsiTheme="majorHAnsi" w:cstheme="majorBidi"/>
      <w:color w:val="243F60" w:themeColor="accent1" w:themeShade="7F"/>
      <w:sz w:val="24"/>
      <w:szCs w:val="24"/>
    </w:rPr>
  </w:style>
  <w:style w:type="paragraph" w:customStyle="1" w:styleId="Pa11">
    <w:name w:val="Pa11"/>
    <w:basedOn w:val="Normal"/>
    <w:next w:val="Normal"/>
    <w:uiPriority w:val="99"/>
    <w:rsid w:val="00352B57"/>
    <w:pPr>
      <w:autoSpaceDE w:val="0"/>
      <w:autoSpaceDN w:val="0"/>
      <w:adjustRightInd w:val="0"/>
      <w:spacing w:line="481" w:lineRule="atLeast"/>
    </w:pPr>
  </w:style>
  <w:style w:type="character" w:customStyle="1" w:styleId="A5">
    <w:name w:val="A5"/>
    <w:uiPriority w:val="99"/>
    <w:rsid w:val="00352B57"/>
    <w:rPr>
      <w:color w:val="000000"/>
    </w:rPr>
  </w:style>
  <w:style w:type="paragraph" w:customStyle="1" w:styleId="Pa12">
    <w:name w:val="Pa12"/>
    <w:basedOn w:val="Normal"/>
    <w:next w:val="Normal"/>
    <w:uiPriority w:val="99"/>
    <w:rsid w:val="00352B57"/>
    <w:pPr>
      <w:autoSpaceDE w:val="0"/>
      <w:autoSpaceDN w:val="0"/>
      <w:adjustRightInd w:val="0"/>
      <w:spacing w:line="481" w:lineRule="atLeast"/>
    </w:pPr>
  </w:style>
  <w:style w:type="character" w:customStyle="1" w:styleId="Heading2Char">
    <w:name w:val="Heading 2 Char"/>
    <w:basedOn w:val="DefaultParagraphFont"/>
    <w:link w:val="Heading2"/>
    <w:uiPriority w:val="9"/>
    <w:semiHidden/>
    <w:rsid w:val="0090374D"/>
    <w:rPr>
      <w:rFonts w:asciiTheme="majorHAnsi" w:eastAsiaTheme="majorEastAsia" w:hAnsiTheme="majorHAnsi" w:cstheme="majorBidi"/>
      <w:color w:val="365F91" w:themeColor="accent1" w:themeShade="BF"/>
      <w:sz w:val="26"/>
      <w:szCs w:val="26"/>
    </w:rPr>
  </w:style>
  <w:style w:type="paragraph" w:customStyle="1" w:styleId="Pa7">
    <w:name w:val="Pa7"/>
    <w:basedOn w:val="Normal"/>
    <w:next w:val="Normal"/>
    <w:uiPriority w:val="99"/>
    <w:rsid w:val="00682DE8"/>
    <w:pPr>
      <w:autoSpaceDE w:val="0"/>
      <w:autoSpaceDN w:val="0"/>
      <w:adjustRightInd w:val="0"/>
      <w:spacing w:line="221"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225">
      <w:bodyDiv w:val="1"/>
      <w:marLeft w:val="0"/>
      <w:marRight w:val="0"/>
      <w:marTop w:val="0"/>
      <w:marBottom w:val="0"/>
      <w:divBdr>
        <w:top w:val="none" w:sz="0" w:space="0" w:color="auto"/>
        <w:left w:val="none" w:sz="0" w:space="0" w:color="auto"/>
        <w:bottom w:val="none" w:sz="0" w:space="0" w:color="auto"/>
        <w:right w:val="none" w:sz="0" w:space="0" w:color="auto"/>
      </w:divBdr>
    </w:div>
    <w:div w:id="18433502">
      <w:bodyDiv w:val="1"/>
      <w:marLeft w:val="0"/>
      <w:marRight w:val="0"/>
      <w:marTop w:val="0"/>
      <w:marBottom w:val="0"/>
      <w:divBdr>
        <w:top w:val="none" w:sz="0" w:space="0" w:color="auto"/>
        <w:left w:val="none" w:sz="0" w:space="0" w:color="auto"/>
        <w:bottom w:val="none" w:sz="0" w:space="0" w:color="auto"/>
        <w:right w:val="none" w:sz="0" w:space="0" w:color="auto"/>
      </w:divBdr>
    </w:div>
    <w:div w:id="49884361">
      <w:bodyDiv w:val="1"/>
      <w:marLeft w:val="0"/>
      <w:marRight w:val="0"/>
      <w:marTop w:val="0"/>
      <w:marBottom w:val="0"/>
      <w:divBdr>
        <w:top w:val="none" w:sz="0" w:space="0" w:color="auto"/>
        <w:left w:val="none" w:sz="0" w:space="0" w:color="auto"/>
        <w:bottom w:val="none" w:sz="0" w:space="0" w:color="auto"/>
        <w:right w:val="none" w:sz="0" w:space="0" w:color="auto"/>
      </w:divBdr>
      <w:divsChild>
        <w:div w:id="98722638">
          <w:marLeft w:val="0"/>
          <w:marRight w:val="0"/>
          <w:marTop w:val="0"/>
          <w:marBottom w:val="0"/>
          <w:divBdr>
            <w:top w:val="none" w:sz="0" w:space="0" w:color="auto"/>
            <w:left w:val="none" w:sz="0" w:space="0" w:color="auto"/>
            <w:bottom w:val="none" w:sz="0" w:space="0" w:color="auto"/>
            <w:right w:val="none" w:sz="0" w:space="0" w:color="auto"/>
          </w:divBdr>
        </w:div>
        <w:div w:id="170487308">
          <w:marLeft w:val="0"/>
          <w:marRight w:val="0"/>
          <w:marTop w:val="0"/>
          <w:marBottom w:val="0"/>
          <w:divBdr>
            <w:top w:val="none" w:sz="0" w:space="0" w:color="auto"/>
            <w:left w:val="none" w:sz="0" w:space="0" w:color="auto"/>
            <w:bottom w:val="none" w:sz="0" w:space="0" w:color="auto"/>
            <w:right w:val="none" w:sz="0" w:space="0" w:color="auto"/>
          </w:divBdr>
        </w:div>
        <w:div w:id="732392691">
          <w:marLeft w:val="0"/>
          <w:marRight w:val="0"/>
          <w:marTop w:val="0"/>
          <w:marBottom w:val="0"/>
          <w:divBdr>
            <w:top w:val="none" w:sz="0" w:space="0" w:color="auto"/>
            <w:left w:val="none" w:sz="0" w:space="0" w:color="auto"/>
            <w:bottom w:val="none" w:sz="0" w:space="0" w:color="auto"/>
            <w:right w:val="none" w:sz="0" w:space="0" w:color="auto"/>
          </w:divBdr>
        </w:div>
        <w:div w:id="982737675">
          <w:marLeft w:val="0"/>
          <w:marRight w:val="0"/>
          <w:marTop w:val="0"/>
          <w:marBottom w:val="0"/>
          <w:divBdr>
            <w:top w:val="none" w:sz="0" w:space="0" w:color="auto"/>
            <w:left w:val="none" w:sz="0" w:space="0" w:color="auto"/>
            <w:bottom w:val="none" w:sz="0" w:space="0" w:color="auto"/>
            <w:right w:val="none" w:sz="0" w:space="0" w:color="auto"/>
          </w:divBdr>
        </w:div>
        <w:div w:id="1047334606">
          <w:marLeft w:val="0"/>
          <w:marRight w:val="0"/>
          <w:marTop w:val="0"/>
          <w:marBottom w:val="0"/>
          <w:divBdr>
            <w:top w:val="none" w:sz="0" w:space="0" w:color="auto"/>
            <w:left w:val="none" w:sz="0" w:space="0" w:color="auto"/>
            <w:bottom w:val="none" w:sz="0" w:space="0" w:color="auto"/>
            <w:right w:val="none" w:sz="0" w:space="0" w:color="auto"/>
          </w:divBdr>
        </w:div>
        <w:div w:id="1164782426">
          <w:marLeft w:val="0"/>
          <w:marRight w:val="0"/>
          <w:marTop w:val="0"/>
          <w:marBottom w:val="0"/>
          <w:divBdr>
            <w:top w:val="none" w:sz="0" w:space="0" w:color="auto"/>
            <w:left w:val="none" w:sz="0" w:space="0" w:color="auto"/>
            <w:bottom w:val="none" w:sz="0" w:space="0" w:color="auto"/>
            <w:right w:val="none" w:sz="0" w:space="0" w:color="auto"/>
          </w:divBdr>
        </w:div>
        <w:div w:id="1330643288">
          <w:marLeft w:val="0"/>
          <w:marRight w:val="0"/>
          <w:marTop w:val="0"/>
          <w:marBottom w:val="0"/>
          <w:divBdr>
            <w:top w:val="none" w:sz="0" w:space="0" w:color="auto"/>
            <w:left w:val="none" w:sz="0" w:space="0" w:color="auto"/>
            <w:bottom w:val="none" w:sz="0" w:space="0" w:color="auto"/>
            <w:right w:val="none" w:sz="0" w:space="0" w:color="auto"/>
          </w:divBdr>
        </w:div>
        <w:div w:id="1536431539">
          <w:marLeft w:val="0"/>
          <w:marRight w:val="0"/>
          <w:marTop w:val="0"/>
          <w:marBottom w:val="0"/>
          <w:divBdr>
            <w:top w:val="none" w:sz="0" w:space="0" w:color="auto"/>
            <w:left w:val="none" w:sz="0" w:space="0" w:color="auto"/>
            <w:bottom w:val="none" w:sz="0" w:space="0" w:color="auto"/>
            <w:right w:val="none" w:sz="0" w:space="0" w:color="auto"/>
          </w:divBdr>
        </w:div>
        <w:div w:id="1568761832">
          <w:marLeft w:val="0"/>
          <w:marRight w:val="0"/>
          <w:marTop w:val="0"/>
          <w:marBottom w:val="0"/>
          <w:divBdr>
            <w:top w:val="none" w:sz="0" w:space="0" w:color="auto"/>
            <w:left w:val="none" w:sz="0" w:space="0" w:color="auto"/>
            <w:bottom w:val="none" w:sz="0" w:space="0" w:color="auto"/>
            <w:right w:val="none" w:sz="0" w:space="0" w:color="auto"/>
          </w:divBdr>
        </w:div>
      </w:divsChild>
    </w:div>
    <w:div w:id="50661848">
      <w:bodyDiv w:val="1"/>
      <w:marLeft w:val="0"/>
      <w:marRight w:val="0"/>
      <w:marTop w:val="0"/>
      <w:marBottom w:val="0"/>
      <w:divBdr>
        <w:top w:val="none" w:sz="0" w:space="0" w:color="auto"/>
        <w:left w:val="none" w:sz="0" w:space="0" w:color="auto"/>
        <w:bottom w:val="none" w:sz="0" w:space="0" w:color="auto"/>
        <w:right w:val="none" w:sz="0" w:space="0" w:color="auto"/>
      </w:divBdr>
    </w:div>
    <w:div w:id="135296656">
      <w:bodyDiv w:val="1"/>
      <w:marLeft w:val="0"/>
      <w:marRight w:val="0"/>
      <w:marTop w:val="0"/>
      <w:marBottom w:val="0"/>
      <w:divBdr>
        <w:top w:val="none" w:sz="0" w:space="0" w:color="auto"/>
        <w:left w:val="none" w:sz="0" w:space="0" w:color="auto"/>
        <w:bottom w:val="none" w:sz="0" w:space="0" w:color="auto"/>
        <w:right w:val="none" w:sz="0" w:space="0" w:color="auto"/>
      </w:divBdr>
    </w:div>
    <w:div w:id="173419236">
      <w:bodyDiv w:val="1"/>
      <w:marLeft w:val="0"/>
      <w:marRight w:val="0"/>
      <w:marTop w:val="0"/>
      <w:marBottom w:val="0"/>
      <w:divBdr>
        <w:top w:val="none" w:sz="0" w:space="0" w:color="auto"/>
        <w:left w:val="none" w:sz="0" w:space="0" w:color="auto"/>
        <w:bottom w:val="none" w:sz="0" w:space="0" w:color="auto"/>
        <w:right w:val="none" w:sz="0" w:space="0" w:color="auto"/>
      </w:divBdr>
    </w:div>
    <w:div w:id="231891714">
      <w:bodyDiv w:val="1"/>
      <w:marLeft w:val="0"/>
      <w:marRight w:val="0"/>
      <w:marTop w:val="0"/>
      <w:marBottom w:val="0"/>
      <w:divBdr>
        <w:top w:val="none" w:sz="0" w:space="0" w:color="auto"/>
        <w:left w:val="none" w:sz="0" w:space="0" w:color="auto"/>
        <w:bottom w:val="none" w:sz="0" w:space="0" w:color="auto"/>
        <w:right w:val="none" w:sz="0" w:space="0" w:color="auto"/>
      </w:divBdr>
    </w:div>
    <w:div w:id="233200648">
      <w:bodyDiv w:val="1"/>
      <w:marLeft w:val="0"/>
      <w:marRight w:val="0"/>
      <w:marTop w:val="0"/>
      <w:marBottom w:val="0"/>
      <w:divBdr>
        <w:top w:val="none" w:sz="0" w:space="0" w:color="auto"/>
        <w:left w:val="none" w:sz="0" w:space="0" w:color="auto"/>
        <w:bottom w:val="none" w:sz="0" w:space="0" w:color="auto"/>
        <w:right w:val="none" w:sz="0" w:space="0" w:color="auto"/>
      </w:divBdr>
    </w:div>
    <w:div w:id="241984783">
      <w:bodyDiv w:val="1"/>
      <w:marLeft w:val="0"/>
      <w:marRight w:val="0"/>
      <w:marTop w:val="0"/>
      <w:marBottom w:val="0"/>
      <w:divBdr>
        <w:top w:val="none" w:sz="0" w:space="0" w:color="auto"/>
        <w:left w:val="none" w:sz="0" w:space="0" w:color="auto"/>
        <w:bottom w:val="none" w:sz="0" w:space="0" w:color="auto"/>
        <w:right w:val="none" w:sz="0" w:space="0" w:color="auto"/>
      </w:divBdr>
    </w:div>
    <w:div w:id="257837746">
      <w:bodyDiv w:val="1"/>
      <w:marLeft w:val="0"/>
      <w:marRight w:val="0"/>
      <w:marTop w:val="0"/>
      <w:marBottom w:val="0"/>
      <w:divBdr>
        <w:top w:val="none" w:sz="0" w:space="0" w:color="auto"/>
        <w:left w:val="none" w:sz="0" w:space="0" w:color="auto"/>
        <w:bottom w:val="none" w:sz="0" w:space="0" w:color="auto"/>
        <w:right w:val="none" w:sz="0" w:space="0" w:color="auto"/>
      </w:divBdr>
    </w:div>
    <w:div w:id="290063197">
      <w:bodyDiv w:val="1"/>
      <w:marLeft w:val="0"/>
      <w:marRight w:val="0"/>
      <w:marTop w:val="0"/>
      <w:marBottom w:val="0"/>
      <w:divBdr>
        <w:top w:val="none" w:sz="0" w:space="0" w:color="auto"/>
        <w:left w:val="none" w:sz="0" w:space="0" w:color="auto"/>
        <w:bottom w:val="none" w:sz="0" w:space="0" w:color="auto"/>
        <w:right w:val="none" w:sz="0" w:space="0" w:color="auto"/>
      </w:divBdr>
    </w:div>
    <w:div w:id="301421774">
      <w:bodyDiv w:val="1"/>
      <w:marLeft w:val="0"/>
      <w:marRight w:val="0"/>
      <w:marTop w:val="0"/>
      <w:marBottom w:val="0"/>
      <w:divBdr>
        <w:top w:val="none" w:sz="0" w:space="0" w:color="auto"/>
        <w:left w:val="none" w:sz="0" w:space="0" w:color="auto"/>
        <w:bottom w:val="none" w:sz="0" w:space="0" w:color="auto"/>
        <w:right w:val="none" w:sz="0" w:space="0" w:color="auto"/>
      </w:divBdr>
    </w:div>
    <w:div w:id="305210655">
      <w:bodyDiv w:val="1"/>
      <w:marLeft w:val="0"/>
      <w:marRight w:val="0"/>
      <w:marTop w:val="0"/>
      <w:marBottom w:val="0"/>
      <w:divBdr>
        <w:top w:val="none" w:sz="0" w:space="0" w:color="auto"/>
        <w:left w:val="none" w:sz="0" w:space="0" w:color="auto"/>
        <w:bottom w:val="none" w:sz="0" w:space="0" w:color="auto"/>
        <w:right w:val="none" w:sz="0" w:space="0" w:color="auto"/>
      </w:divBdr>
    </w:div>
    <w:div w:id="311913694">
      <w:bodyDiv w:val="1"/>
      <w:marLeft w:val="0"/>
      <w:marRight w:val="0"/>
      <w:marTop w:val="0"/>
      <w:marBottom w:val="0"/>
      <w:divBdr>
        <w:top w:val="none" w:sz="0" w:space="0" w:color="auto"/>
        <w:left w:val="none" w:sz="0" w:space="0" w:color="auto"/>
        <w:bottom w:val="none" w:sz="0" w:space="0" w:color="auto"/>
        <w:right w:val="none" w:sz="0" w:space="0" w:color="auto"/>
      </w:divBdr>
    </w:div>
    <w:div w:id="318972070">
      <w:bodyDiv w:val="1"/>
      <w:marLeft w:val="0"/>
      <w:marRight w:val="0"/>
      <w:marTop w:val="0"/>
      <w:marBottom w:val="0"/>
      <w:divBdr>
        <w:top w:val="none" w:sz="0" w:space="0" w:color="auto"/>
        <w:left w:val="none" w:sz="0" w:space="0" w:color="auto"/>
        <w:bottom w:val="none" w:sz="0" w:space="0" w:color="auto"/>
        <w:right w:val="none" w:sz="0" w:space="0" w:color="auto"/>
      </w:divBdr>
    </w:div>
    <w:div w:id="327484922">
      <w:bodyDiv w:val="1"/>
      <w:marLeft w:val="0"/>
      <w:marRight w:val="0"/>
      <w:marTop w:val="0"/>
      <w:marBottom w:val="0"/>
      <w:divBdr>
        <w:top w:val="none" w:sz="0" w:space="0" w:color="auto"/>
        <w:left w:val="none" w:sz="0" w:space="0" w:color="auto"/>
        <w:bottom w:val="none" w:sz="0" w:space="0" w:color="auto"/>
        <w:right w:val="none" w:sz="0" w:space="0" w:color="auto"/>
      </w:divBdr>
      <w:divsChild>
        <w:div w:id="255524974">
          <w:marLeft w:val="0"/>
          <w:marRight w:val="0"/>
          <w:marTop w:val="0"/>
          <w:marBottom w:val="0"/>
          <w:divBdr>
            <w:top w:val="none" w:sz="0" w:space="0" w:color="auto"/>
            <w:left w:val="none" w:sz="0" w:space="0" w:color="auto"/>
            <w:bottom w:val="none" w:sz="0" w:space="0" w:color="auto"/>
            <w:right w:val="none" w:sz="0" w:space="0" w:color="auto"/>
          </w:divBdr>
        </w:div>
        <w:div w:id="1766417722">
          <w:marLeft w:val="0"/>
          <w:marRight w:val="0"/>
          <w:marTop w:val="0"/>
          <w:marBottom w:val="0"/>
          <w:divBdr>
            <w:top w:val="none" w:sz="0" w:space="0" w:color="auto"/>
            <w:left w:val="none" w:sz="0" w:space="0" w:color="auto"/>
            <w:bottom w:val="none" w:sz="0" w:space="0" w:color="auto"/>
            <w:right w:val="none" w:sz="0" w:space="0" w:color="auto"/>
          </w:divBdr>
        </w:div>
        <w:div w:id="2031493335">
          <w:marLeft w:val="0"/>
          <w:marRight w:val="0"/>
          <w:marTop w:val="0"/>
          <w:marBottom w:val="0"/>
          <w:divBdr>
            <w:top w:val="none" w:sz="0" w:space="0" w:color="auto"/>
            <w:left w:val="none" w:sz="0" w:space="0" w:color="auto"/>
            <w:bottom w:val="none" w:sz="0" w:space="0" w:color="auto"/>
            <w:right w:val="none" w:sz="0" w:space="0" w:color="auto"/>
          </w:divBdr>
        </w:div>
      </w:divsChild>
    </w:div>
    <w:div w:id="338585284">
      <w:bodyDiv w:val="1"/>
      <w:marLeft w:val="0"/>
      <w:marRight w:val="0"/>
      <w:marTop w:val="0"/>
      <w:marBottom w:val="0"/>
      <w:divBdr>
        <w:top w:val="none" w:sz="0" w:space="0" w:color="auto"/>
        <w:left w:val="none" w:sz="0" w:space="0" w:color="auto"/>
        <w:bottom w:val="none" w:sz="0" w:space="0" w:color="auto"/>
        <w:right w:val="none" w:sz="0" w:space="0" w:color="auto"/>
      </w:divBdr>
    </w:div>
    <w:div w:id="383068596">
      <w:bodyDiv w:val="1"/>
      <w:marLeft w:val="0"/>
      <w:marRight w:val="0"/>
      <w:marTop w:val="0"/>
      <w:marBottom w:val="0"/>
      <w:divBdr>
        <w:top w:val="none" w:sz="0" w:space="0" w:color="auto"/>
        <w:left w:val="none" w:sz="0" w:space="0" w:color="auto"/>
        <w:bottom w:val="none" w:sz="0" w:space="0" w:color="auto"/>
        <w:right w:val="none" w:sz="0" w:space="0" w:color="auto"/>
      </w:divBdr>
    </w:div>
    <w:div w:id="399520945">
      <w:bodyDiv w:val="1"/>
      <w:marLeft w:val="0"/>
      <w:marRight w:val="0"/>
      <w:marTop w:val="0"/>
      <w:marBottom w:val="0"/>
      <w:divBdr>
        <w:top w:val="none" w:sz="0" w:space="0" w:color="auto"/>
        <w:left w:val="none" w:sz="0" w:space="0" w:color="auto"/>
        <w:bottom w:val="none" w:sz="0" w:space="0" w:color="auto"/>
        <w:right w:val="none" w:sz="0" w:space="0" w:color="auto"/>
      </w:divBdr>
    </w:div>
    <w:div w:id="412777038">
      <w:bodyDiv w:val="1"/>
      <w:marLeft w:val="0"/>
      <w:marRight w:val="0"/>
      <w:marTop w:val="0"/>
      <w:marBottom w:val="0"/>
      <w:divBdr>
        <w:top w:val="none" w:sz="0" w:space="0" w:color="auto"/>
        <w:left w:val="none" w:sz="0" w:space="0" w:color="auto"/>
        <w:bottom w:val="none" w:sz="0" w:space="0" w:color="auto"/>
        <w:right w:val="none" w:sz="0" w:space="0" w:color="auto"/>
      </w:divBdr>
    </w:div>
    <w:div w:id="427191589">
      <w:bodyDiv w:val="1"/>
      <w:marLeft w:val="0"/>
      <w:marRight w:val="0"/>
      <w:marTop w:val="0"/>
      <w:marBottom w:val="0"/>
      <w:divBdr>
        <w:top w:val="none" w:sz="0" w:space="0" w:color="auto"/>
        <w:left w:val="none" w:sz="0" w:space="0" w:color="auto"/>
        <w:bottom w:val="none" w:sz="0" w:space="0" w:color="auto"/>
        <w:right w:val="none" w:sz="0" w:space="0" w:color="auto"/>
      </w:divBdr>
    </w:div>
    <w:div w:id="429087537">
      <w:bodyDiv w:val="1"/>
      <w:marLeft w:val="0"/>
      <w:marRight w:val="0"/>
      <w:marTop w:val="0"/>
      <w:marBottom w:val="0"/>
      <w:divBdr>
        <w:top w:val="none" w:sz="0" w:space="0" w:color="auto"/>
        <w:left w:val="none" w:sz="0" w:space="0" w:color="auto"/>
        <w:bottom w:val="none" w:sz="0" w:space="0" w:color="auto"/>
        <w:right w:val="none" w:sz="0" w:space="0" w:color="auto"/>
      </w:divBdr>
      <w:divsChild>
        <w:div w:id="1679379662">
          <w:marLeft w:val="0"/>
          <w:marRight w:val="0"/>
          <w:marTop w:val="0"/>
          <w:marBottom w:val="0"/>
          <w:divBdr>
            <w:top w:val="none" w:sz="0" w:space="0" w:color="auto"/>
            <w:left w:val="none" w:sz="0" w:space="0" w:color="auto"/>
            <w:bottom w:val="none" w:sz="0" w:space="0" w:color="auto"/>
            <w:right w:val="none" w:sz="0" w:space="0" w:color="auto"/>
          </w:divBdr>
          <w:divsChild>
            <w:div w:id="383483802">
              <w:marLeft w:val="0"/>
              <w:marRight w:val="0"/>
              <w:marTop w:val="0"/>
              <w:marBottom w:val="0"/>
              <w:divBdr>
                <w:top w:val="none" w:sz="0" w:space="0" w:color="auto"/>
                <w:left w:val="none" w:sz="0" w:space="0" w:color="auto"/>
                <w:bottom w:val="none" w:sz="0" w:space="0" w:color="auto"/>
                <w:right w:val="none" w:sz="0" w:space="0" w:color="auto"/>
              </w:divBdr>
              <w:divsChild>
                <w:div w:id="585112598">
                  <w:marLeft w:val="0"/>
                  <w:marRight w:val="0"/>
                  <w:marTop w:val="0"/>
                  <w:marBottom w:val="0"/>
                  <w:divBdr>
                    <w:top w:val="none" w:sz="0" w:space="0" w:color="auto"/>
                    <w:left w:val="none" w:sz="0" w:space="0" w:color="auto"/>
                    <w:bottom w:val="none" w:sz="0" w:space="0" w:color="auto"/>
                    <w:right w:val="none" w:sz="0" w:space="0" w:color="auto"/>
                  </w:divBdr>
                  <w:divsChild>
                    <w:div w:id="1925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39959">
      <w:bodyDiv w:val="1"/>
      <w:marLeft w:val="0"/>
      <w:marRight w:val="0"/>
      <w:marTop w:val="0"/>
      <w:marBottom w:val="0"/>
      <w:divBdr>
        <w:top w:val="none" w:sz="0" w:space="0" w:color="auto"/>
        <w:left w:val="none" w:sz="0" w:space="0" w:color="auto"/>
        <w:bottom w:val="none" w:sz="0" w:space="0" w:color="auto"/>
        <w:right w:val="none" w:sz="0" w:space="0" w:color="auto"/>
      </w:divBdr>
    </w:div>
    <w:div w:id="474294519">
      <w:bodyDiv w:val="1"/>
      <w:marLeft w:val="0"/>
      <w:marRight w:val="0"/>
      <w:marTop w:val="0"/>
      <w:marBottom w:val="0"/>
      <w:divBdr>
        <w:top w:val="none" w:sz="0" w:space="0" w:color="auto"/>
        <w:left w:val="none" w:sz="0" w:space="0" w:color="auto"/>
        <w:bottom w:val="none" w:sz="0" w:space="0" w:color="auto"/>
        <w:right w:val="none" w:sz="0" w:space="0" w:color="auto"/>
      </w:divBdr>
    </w:div>
    <w:div w:id="475993321">
      <w:bodyDiv w:val="1"/>
      <w:marLeft w:val="0"/>
      <w:marRight w:val="0"/>
      <w:marTop w:val="0"/>
      <w:marBottom w:val="0"/>
      <w:divBdr>
        <w:top w:val="none" w:sz="0" w:space="0" w:color="auto"/>
        <w:left w:val="none" w:sz="0" w:space="0" w:color="auto"/>
        <w:bottom w:val="none" w:sz="0" w:space="0" w:color="auto"/>
        <w:right w:val="none" w:sz="0" w:space="0" w:color="auto"/>
      </w:divBdr>
    </w:div>
    <w:div w:id="505288450">
      <w:bodyDiv w:val="1"/>
      <w:marLeft w:val="0"/>
      <w:marRight w:val="0"/>
      <w:marTop w:val="0"/>
      <w:marBottom w:val="0"/>
      <w:divBdr>
        <w:top w:val="none" w:sz="0" w:space="0" w:color="auto"/>
        <w:left w:val="none" w:sz="0" w:space="0" w:color="auto"/>
        <w:bottom w:val="none" w:sz="0" w:space="0" w:color="auto"/>
        <w:right w:val="none" w:sz="0" w:space="0" w:color="auto"/>
      </w:divBdr>
    </w:div>
    <w:div w:id="518279531">
      <w:bodyDiv w:val="1"/>
      <w:marLeft w:val="0"/>
      <w:marRight w:val="0"/>
      <w:marTop w:val="0"/>
      <w:marBottom w:val="0"/>
      <w:divBdr>
        <w:top w:val="none" w:sz="0" w:space="0" w:color="auto"/>
        <w:left w:val="none" w:sz="0" w:space="0" w:color="auto"/>
        <w:bottom w:val="none" w:sz="0" w:space="0" w:color="auto"/>
        <w:right w:val="none" w:sz="0" w:space="0" w:color="auto"/>
      </w:divBdr>
    </w:div>
    <w:div w:id="537164820">
      <w:bodyDiv w:val="1"/>
      <w:marLeft w:val="0"/>
      <w:marRight w:val="0"/>
      <w:marTop w:val="0"/>
      <w:marBottom w:val="0"/>
      <w:divBdr>
        <w:top w:val="none" w:sz="0" w:space="0" w:color="auto"/>
        <w:left w:val="none" w:sz="0" w:space="0" w:color="auto"/>
        <w:bottom w:val="none" w:sz="0" w:space="0" w:color="auto"/>
        <w:right w:val="none" w:sz="0" w:space="0" w:color="auto"/>
      </w:divBdr>
    </w:div>
    <w:div w:id="565917442">
      <w:bodyDiv w:val="1"/>
      <w:marLeft w:val="0"/>
      <w:marRight w:val="0"/>
      <w:marTop w:val="0"/>
      <w:marBottom w:val="0"/>
      <w:divBdr>
        <w:top w:val="none" w:sz="0" w:space="0" w:color="auto"/>
        <w:left w:val="none" w:sz="0" w:space="0" w:color="auto"/>
        <w:bottom w:val="none" w:sz="0" w:space="0" w:color="auto"/>
        <w:right w:val="none" w:sz="0" w:space="0" w:color="auto"/>
      </w:divBdr>
    </w:div>
    <w:div w:id="577059482">
      <w:bodyDiv w:val="1"/>
      <w:marLeft w:val="0"/>
      <w:marRight w:val="0"/>
      <w:marTop w:val="0"/>
      <w:marBottom w:val="0"/>
      <w:divBdr>
        <w:top w:val="none" w:sz="0" w:space="0" w:color="auto"/>
        <w:left w:val="none" w:sz="0" w:space="0" w:color="auto"/>
        <w:bottom w:val="none" w:sz="0" w:space="0" w:color="auto"/>
        <w:right w:val="none" w:sz="0" w:space="0" w:color="auto"/>
      </w:divBdr>
    </w:div>
    <w:div w:id="598870534">
      <w:bodyDiv w:val="1"/>
      <w:marLeft w:val="0"/>
      <w:marRight w:val="0"/>
      <w:marTop w:val="0"/>
      <w:marBottom w:val="0"/>
      <w:divBdr>
        <w:top w:val="none" w:sz="0" w:space="0" w:color="auto"/>
        <w:left w:val="none" w:sz="0" w:space="0" w:color="auto"/>
        <w:bottom w:val="none" w:sz="0" w:space="0" w:color="auto"/>
        <w:right w:val="none" w:sz="0" w:space="0" w:color="auto"/>
      </w:divBdr>
      <w:divsChild>
        <w:div w:id="1011371938">
          <w:marLeft w:val="0"/>
          <w:marRight w:val="0"/>
          <w:marTop w:val="0"/>
          <w:marBottom w:val="0"/>
          <w:divBdr>
            <w:top w:val="none" w:sz="0" w:space="0" w:color="auto"/>
            <w:left w:val="none" w:sz="0" w:space="0" w:color="auto"/>
            <w:bottom w:val="none" w:sz="0" w:space="0" w:color="auto"/>
            <w:right w:val="none" w:sz="0" w:space="0" w:color="auto"/>
          </w:divBdr>
          <w:divsChild>
            <w:div w:id="1943415969">
              <w:marLeft w:val="0"/>
              <w:marRight w:val="0"/>
              <w:marTop w:val="0"/>
              <w:marBottom w:val="0"/>
              <w:divBdr>
                <w:top w:val="none" w:sz="0" w:space="0" w:color="auto"/>
                <w:left w:val="none" w:sz="0" w:space="0" w:color="auto"/>
                <w:bottom w:val="none" w:sz="0" w:space="0" w:color="auto"/>
                <w:right w:val="none" w:sz="0" w:space="0" w:color="auto"/>
              </w:divBdr>
              <w:divsChild>
                <w:div w:id="2107920446">
                  <w:marLeft w:val="0"/>
                  <w:marRight w:val="0"/>
                  <w:marTop w:val="0"/>
                  <w:marBottom w:val="0"/>
                  <w:divBdr>
                    <w:top w:val="none" w:sz="0" w:space="0" w:color="auto"/>
                    <w:left w:val="none" w:sz="0" w:space="0" w:color="auto"/>
                    <w:bottom w:val="none" w:sz="0" w:space="0" w:color="auto"/>
                    <w:right w:val="none" w:sz="0" w:space="0" w:color="auto"/>
                  </w:divBdr>
                  <w:divsChild>
                    <w:div w:id="323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3669">
      <w:bodyDiv w:val="1"/>
      <w:marLeft w:val="0"/>
      <w:marRight w:val="0"/>
      <w:marTop w:val="0"/>
      <w:marBottom w:val="0"/>
      <w:divBdr>
        <w:top w:val="none" w:sz="0" w:space="0" w:color="auto"/>
        <w:left w:val="none" w:sz="0" w:space="0" w:color="auto"/>
        <w:bottom w:val="none" w:sz="0" w:space="0" w:color="auto"/>
        <w:right w:val="none" w:sz="0" w:space="0" w:color="auto"/>
      </w:divBdr>
      <w:divsChild>
        <w:div w:id="1957984245">
          <w:marLeft w:val="0"/>
          <w:marRight w:val="0"/>
          <w:marTop w:val="0"/>
          <w:marBottom w:val="0"/>
          <w:divBdr>
            <w:top w:val="none" w:sz="0" w:space="0" w:color="auto"/>
            <w:left w:val="none" w:sz="0" w:space="0" w:color="auto"/>
            <w:bottom w:val="none" w:sz="0" w:space="0" w:color="auto"/>
            <w:right w:val="none" w:sz="0" w:space="0" w:color="auto"/>
          </w:divBdr>
          <w:divsChild>
            <w:div w:id="1124468039">
              <w:marLeft w:val="0"/>
              <w:marRight w:val="0"/>
              <w:marTop w:val="0"/>
              <w:marBottom w:val="0"/>
              <w:divBdr>
                <w:top w:val="none" w:sz="0" w:space="0" w:color="auto"/>
                <w:left w:val="none" w:sz="0" w:space="0" w:color="auto"/>
                <w:bottom w:val="none" w:sz="0" w:space="0" w:color="auto"/>
                <w:right w:val="none" w:sz="0" w:space="0" w:color="auto"/>
              </w:divBdr>
              <w:divsChild>
                <w:div w:id="1250391237">
                  <w:marLeft w:val="0"/>
                  <w:marRight w:val="0"/>
                  <w:marTop w:val="0"/>
                  <w:marBottom w:val="0"/>
                  <w:divBdr>
                    <w:top w:val="none" w:sz="0" w:space="0" w:color="auto"/>
                    <w:left w:val="none" w:sz="0" w:space="0" w:color="auto"/>
                    <w:bottom w:val="none" w:sz="0" w:space="0" w:color="auto"/>
                    <w:right w:val="none" w:sz="0" w:space="0" w:color="auto"/>
                  </w:divBdr>
                  <w:divsChild>
                    <w:div w:id="827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37545">
      <w:bodyDiv w:val="1"/>
      <w:marLeft w:val="0"/>
      <w:marRight w:val="0"/>
      <w:marTop w:val="0"/>
      <w:marBottom w:val="0"/>
      <w:divBdr>
        <w:top w:val="none" w:sz="0" w:space="0" w:color="auto"/>
        <w:left w:val="none" w:sz="0" w:space="0" w:color="auto"/>
        <w:bottom w:val="none" w:sz="0" w:space="0" w:color="auto"/>
        <w:right w:val="none" w:sz="0" w:space="0" w:color="auto"/>
      </w:divBdr>
    </w:div>
    <w:div w:id="635917857">
      <w:bodyDiv w:val="1"/>
      <w:marLeft w:val="0"/>
      <w:marRight w:val="0"/>
      <w:marTop w:val="0"/>
      <w:marBottom w:val="0"/>
      <w:divBdr>
        <w:top w:val="none" w:sz="0" w:space="0" w:color="auto"/>
        <w:left w:val="none" w:sz="0" w:space="0" w:color="auto"/>
        <w:bottom w:val="none" w:sz="0" w:space="0" w:color="auto"/>
        <w:right w:val="none" w:sz="0" w:space="0" w:color="auto"/>
      </w:divBdr>
    </w:div>
    <w:div w:id="643392876">
      <w:bodyDiv w:val="1"/>
      <w:marLeft w:val="0"/>
      <w:marRight w:val="0"/>
      <w:marTop w:val="0"/>
      <w:marBottom w:val="0"/>
      <w:divBdr>
        <w:top w:val="none" w:sz="0" w:space="0" w:color="auto"/>
        <w:left w:val="none" w:sz="0" w:space="0" w:color="auto"/>
        <w:bottom w:val="none" w:sz="0" w:space="0" w:color="auto"/>
        <w:right w:val="none" w:sz="0" w:space="0" w:color="auto"/>
      </w:divBdr>
    </w:div>
    <w:div w:id="643781248">
      <w:bodyDiv w:val="1"/>
      <w:marLeft w:val="0"/>
      <w:marRight w:val="0"/>
      <w:marTop w:val="0"/>
      <w:marBottom w:val="0"/>
      <w:divBdr>
        <w:top w:val="none" w:sz="0" w:space="0" w:color="auto"/>
        <w:left w:val="none" w:sz="0" w:space="0" w:color="auto"/>
        <w:bottom w:val="none" w:sz="0" w:space="0" w:color="auto"/>
        <w:right w:val="none" w:sz="0" w:space="0" w:color="auto"/>
      </w:divBdr>
    </w:div>
    <w:div w:id="661389901">
      <w:bodyDiv w:val="1"/>
      <w:marLeft w:val="0"/>
      <w:marRight w:val="0"/>
      <w:marTop w:val="0"/>
      <w:marBottom w:val="0"/>
      <w:divBdr>
        <w:top w:val="none" w:sz="0" w:space="0" w:color="auto"/>
        <w:left w:val="none" w:sz="0" w:space="0" w:color="auto"/>
        <w:bottom w:val="none" w:sz="0" w:space="0" w:color="auto"/>
        <w:right w:val="none" w:sz="0" w:space="0" w:color="auto"/>
      </w:divBdr>
    </w:div>
    <w:div w:id="667944536">
      <w:bodyDiv w:val="1"/>
      <w:marLeft w:val="0"/>
      <w:marRight w:val="0"/>
      <w:marTop w:val="0"/>
      <w:marBottom w:val="0"/>
      <w:divBdr>
        <w:top w:val="none" w:sz="0" w:space="0" w:color="auto"/>
        <w:left w:val="none" w:sz="0" w:space="0" w:color="auto"/>
        <w:bottom w:val="none" w:sz="0" w:space="0" w:color="auto"/>
        <w:right w:val="none" w:sz="0" w:space="0" w:color="auto"/>
      </w:divBdr>
    </w:div>
    <w:div w:id="697900692">
      <w:bodyDiv w:val="1"/>
      <w:marLeft w:val="0"/>
      <w:marRight w:val="0"/>
      <w:marTop w:val="0"/>
      <w:marBottom w:val="0"/>
      <w:divBdr>
        <w:top w:val="none" w:sz="0" w:space="0" w:color="auto"/>
        <w:left w:val="none" w:sz="0" w:space="0" w:color="auto"/>
        <w:bottom w:val="none" w:sz="0" w:space="0" w:color="auto"/>
        <w:right w:val="none" w:sz="0" w:space="0" w:color="auto"/>
      </w:divBdr>
    </w:div>
    <w:div w:id="698550776">
      <w:bodyDiv w:val="1"/>
      <w:marLeft w:val="0"/>
      <w:marRight w:val="0"/>
      <w:marTop w:val="0"/>
      <w:marBottom w:val="0"/>
      <w:divBdr>
        <w:top w:val="none" w:sz="0" w:space="0" w:color="auto"/>
        <w:left w:val="none" w:sz="0" w:space="0" w:color="auto"/>
        <w:bottom w:val="none" w:sz="0" w:space="0" w:color="auto"/>
        <w:right w:val="none" w:sz="0" w:space="0" w:color="auto"/>
      </w:divBdr>
    </w:div>
    <w:div w:id="710109485">
      <w:bodyDiv w:val="1"/>
      <w:marLeft w:val="0"/>
      <w:marRight w:val="0"/>
      <w:marTop w:val="0"/>
      <w:marBottom w:val="0"/>
      <w:divBdr>
        <w:top w:val="none" w:sz="0" w:space="0" w:color="auto"/>
        <w:left w:val="none" w:sz="0" w:space="0" w:color="auto"/>
        <w:bottom w:val="none" w:sz="0" w:space="0" w:color="auto"/>
        <w:right w:val="none" w:sz="0" w:space="0" w:color="auto"/>
      </w:divBdr>
    </w:div>
    <w:div w:id="724715101">
      <w:bodyDiv w:val="1"/>
      <w:marLeft w:val="0"/>
      <w:marRight w:val="0"/>
      <w:marTop w:val="0"/>
      <w:marBottom w:val="0"/>
      <w:divBdr>
        <w:top w:val="none" w:sz="0" w:space="0" w:color="auto"/>
        <w:left w:val="none" w:sz="0" w:space="0" w:color="auto"/>
        <w:bottom w:val="none" w:sz="0" w:space="0" w:color="auto"/>
        <w:right w:val="none" w:sz="0" w:space="0" w:color="auto"/>
      </w:divBdr>
    </w:div>
    <w:div w:id="726148263">
      <w:bodyDiv w:val="1"/>
      <w:marLeft w:val="0"/>
      <w:marRight w:val="0"/>
      <w:marTop w:val="0"/>
      <w:marBottom w:val="0"/>
      <w:divBdr>
        <w:top w:val="none" w:sz="0" w:space="0" w:color="auto"/>
        <w:left w:val="none" w:sz="0" w:space="0" w:color="auto"/>
        <w:bottom w:val="none" w:sz="0" w:space="0" w:color="auto"/>
        <w:right w:val="none" w:sz="0" w:space="0" w:color="auto"/>
      </w:divBdr>
    </w:div>
    <w:div w:id="740369760">
      <w:bodyDiv w:val="1"/>
      <w:marLeft w:val="0"/>
      <w:marRight w:val="0"/>
      <w:marTop w:val="0"/>
      <w:marBottom w:val="0"/>
      <w:divBdr>
        <w:top w:val="none" w:sz="0" w:space="0" w:color="auto"/>
        <w:left w:val="none" w:sz="0" w:space="0" w:color="auto"/>
        <w:bottom w:val="none" w:sz="0" w:space="0" w:color="auto"/>
        <w:right w:val="none" w:sz="0" w:space="0" w:color="auto"/>
      </w:divBdr>
    </w:div>
    <w:div w:id="746003582">
      <w:bodyDiv w:val="1"/>
      <w:marLeft w:val="0"/>
      <w:marRight w:val="0"/>
      <w:marTop w:val="0"/>
      <w:marBottom w:val="0"/>
      <w:divBdr>
        <w:top w:val="none" w:sz="0" w:space="0" w:color="auto"/>
        <w:left w:val="none" w:sz="0" w:space="0" w:color="auto"/>
        <w:bottom w:val="none" w:sz="0" w:space="0" w:color="auto"/>
        <w:right w:val="none" w:sz="0" w:space="0" w:color="auto"/>
      </w:divBdr>
    </w:div>
    <w:div w:id="759831618">
      <w:bodyDiv w:val="1"/>
      <w:marLeft w:val="0"/>
      <w:marRight w:val="0"/>
      <w:marTop w:val="0"/>
      <w:marBottom w:val="0"/>
      <w:divBdr>
        <w:top w:val="none" w:sz="0" w:space="0" w:color="auto"/>
        <w:left w:val="none" w:sz="0" w:space="0" w:color="auto"/>
        <w:bottom w:val="none" w:sz="0" w:space="0" w:color="auto"/>
        <w:right w:val="none" w:sz="0" w:space="0" w:color="auto"/>
      </w:divBdr>
    </w:div>
    <w:div w:id="771708267">
      <w:bodyDiv w:val="1"/>
      <w:marLeft w:val="0"/>
      <w:marRight w:val="0"/>
      <w:marTop w:val="0"/>
      <w:marBottom w:val="0"/>
      <w:divBdr>
        <w:top w:val="none" w:sz="0" w:space="0" w:color="auto"/>
        <w:left w:val="none" w:sz="0" w:space="0" w:color="auto"/>
        <w:bottom w:val="none" w:sz="0" w:space="0" w:color="auto"/>
        <w:right w:val="none" w:sz="0" w:space="0" w:color="auto"/>
      </w:divBdr>
    </w:div>
    <w:div w:id="776602354">
      <w:bodyDiv w:val="1"/>
      <w:marLeft w:val="0"/>
      <w:marRight w:val="0"/>
      <w:marTop w:val="0"/>
      <w:marBottom w:val="0"/>
      <w:divBdr>
        <w:top w:val="none" w:sz="0" w:space="0" w:color="auto"/>
        <w:left w:val="none" w:sz="0" w:space="0" w:color="auto"/>
        <w:bottom w:val="none" w:sz="0" w:space="0" w:color="auto"/>
        <w:right w:val="none" w:sz="0" w:space="0" w:color="auto"/>
      </w:divBdr>
    </w:div>
    <w:div w:id="785388145">
      <w:bodyDiv w:val="1"/>
      <w:marLeft w:val="0"/>
      <w:marRight w:val="0"/>
      <w:marTop w:val="0"/>
      <w:marBottom w:val="0"/>
      <w:divBdr>
        <w:top w:val="none" w:sz="0" w:space="0" w:color="auto"/>
        <w:left w:val="none" w:sz="0" w:space="0" w:color="auto"/>
        <w:bottom w:val="none" w:sz="0" w:space="0" w:color="auto"/>
        <w:right w:val="none" w:sz="0" w:space="0" w:color="auto"/>
      </w:divBdr>
    </w:div>
    <w:div w:id="794563722">
      <w:bodyDiv w:val="1"/>
      <w:marLeft w:val="0"/>
      <w:marRight w:val="0"/>
      <w:marTop w:val="0"/>
      <w:marBottom w:val="0"/>
      <w:divBdr>
        <w:top w:val="none" w:sz="0" w:space="0" w:color="auto"/>
        <w:left w:val="none" w:sz="0" w:space="0" w:color="auto"/>
        <w:bottom w:val="none" w:sz="0" w:space="0" w:color="auto"/>
        <w:right w:val="none" w:sz="0" w:space="0" w:color="auto"/>
      </w:divBdr>
    </w:div>
    <w:div w:id="824200728">
      <w:bodyDiv w:val="1"/>
      <w:marLeft w:val="0"/>
      <w:marRight w:val="0"/>
      <w:marTop w:val="0"/>
      <w:marBottom w:val="0"/>
      <w:divBdr>
        <w:top w:val="none" w:sz="0" w:space="0" w:color="auto"/>
        <w:left w:val="none" w:sz="0" w:space="0" w:color="auto"/>
        <w:bottom w:val="none" w:sz="0" w:space="0" w:color="auto"/>
        <w:right w:val="none" w:sz="0" w:space="0" w:color="auto"/>
      </w:divBdr>
    </w:div>
    <w:div w:id="838959041">
      <w:bodyDiv w:val="1"/>
      <w:marLeft w:val="0"/>
      <w:marRight w:val="0"/>
      <w:marTop w:val="0"/>
      <w:marBottom w:val="0"/>
      <w:divBdr>
        <w:top w:val="none" w:sz="0" w:space="0" w:color="auto"/>
        <w:left w:val="none" w:sz="0" w:space="0" w:color="auto"/>
        <w:bottom w:val="none" w:sz="0" w:space="0" w:color="auto"/>
        <w:right w:val="none" w:sz="0" w:space="0" w:color="auto"/>
      </w:divBdr>
      <w:divsChild>
        <w:div w:id="740371821">
          <w:marLeft w:val="0"/>
          <w:marRight w:val="0"/>
          <w:marTop w:val="0"/>
          <w:marBottom w:val="0"/>
          <w:divBdr>
            <w:top w:val="none" w:sz="0" w:space="0" w:color="auto"/>
            <w:left w:val="none" w:sz="0" w:space="0" w:color="auto"/>
            <w:bottom w:val="none" w:sz="0" w:space="0" w:color="auto"/>
            <w:right w:val="none" w:sz="0" w:space="0" w:color="auto"/>
          </w:divBdr>
          <w:divsChild>
            <w:div w:id="1452240331">
              <w:marLeft w:val="0"/>
              <w:marRight w:val="0"/>
              <w:marTop w:val="0"/>
              <w:marBottom w:val="0"/>
              <w:divBdr>
                <w:top w:val="none" w:sz="0" w:space="0" w:color="auto"/>
                <w:left w:val="none" w:sz="0" w:space="0" w:color="auto"/>
                <w:bottom w:val="none" w:sz="0" w:space="0" w:color="auto"/>
                <w:right w:val="none" w:sz="0" w:space="0" w:color="auto"/>
              </w:divBdr>
              <w:divsChild>
                <w:div w:id="11368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271">
      <w:bodyDiv w:val="1"/>
      <w:marLeft w:val="0"/>
      <w:marRight w:val="0"/>
      <w:marTop w:val="0"/>
      <w:marBottom w:val="0"/>
      <w:divBdr>
        <w:top w:val="none" w:sz="0" w:space="0" w:color="auto"/>
        <w:left w:val="none" w:sz="0" w:space="0" w:color="auto"/>
        <w:bottom w:val="none" w:sz="0" w:space="0" w:color="auto"/>
        <w:right w:val="none" w:sz="0" w:space="0" w:color="auto"/>
      </w:divBdr>
      <w:divsChild>
        <w:div w:id="1236012253">
          <w:marLeft w:val="0"/>
          <w:marRight w:val="0"/>
          <w:marTop w:val="0"/>
          <w:marBottom w:val="0"/>
          <w:divBdr>
            <w:top w:val="none" w:sz="0" w:space="0" w:color="auto"/>
            <w:left w:val="none" w:sz="0" w:space="0" w:color="auto"/>
            <w:bottom w:val="none" w:sz="0" w:space="0" w:color="auto"/>
            <w:right w:val="none" w:sz="0" w:space="0" w:color="auto"/>
          </w:divBdr>
        </w:div>
      </w:divsChild>
    </w:div>
    <w:div w:id="915624854">
      <w:bodyDiv w:val="1"/>
      <w:marLeft w:val="0"/>
      <w:marRight w:val="0"/>
      <w:marTop w:val="0"/>
      <w:marBottom w:val="0"/>
      <w:divBdr>
        <w:top w:val="none" w:sz="0" w:space="0" w:color="auto"/>
        <w:left w:val="none" w:sz="0" w:space="0" w:color="auto"/>
        <w:bottom w:val="none" w:sz="0" w:space="0" w:color="auto"/>
        <w:right w:val="none" w:sz="0" w:space="0" w:color="auto"/>
      </w:divBdr>
    </w:div>
    <w:div w:id="944995695">
      <w:bodyDiv w:val="1"/>
      <w:marLeft w:val="0"/>
      <w:marRight w:val="0"/>
      <w:marTop w:val="0"/>
      <w:marBottom w:val="0"/>
      <w:divBdr>
        <w:top w:val="none" w:sz="0" w:space="0" w:color="auto"/>
        <w:left w:val="none" w:sz="0" w:space="0" w:color="auto"/>
        <w:bottom w:val="none" w:sz="0" w:space="0" w:color="auto"/>
        <w:right w:val="none" w:sz="0" w:space="0" w:color="auto"/>
      </w:divBdr>
    </w:div>
    <w:div w:id="978918707">
      <w:bodyDiv w:val="1"/>
      <w:marLeft w:val="0"/>
      <w:marRight w:val="0"/>
      <w:marTop w:val="0"/>
      <w:marBottom w:val="0"/>
      <w:divBdr>
        <w:top w:val="none" w:sz="0" w:space="0" w:color="auto"/>
        <w:left w:val="none" w:sz="0" w:space="0" w:color="auto"/>
        <w:bottom w:val="none" w:sz="0" w:space="0" w:color="auto"/>
        <w:right w:val="none" w:sz="0" w:space="0" w:color="auto"/>
      </w:divBdr>
    </w:div>
    <w:div w:id="1009524541">
      <w:bodyDiv w:val="1"/>
      <w:marLeft w:val="0"/>
      <w:marRight w:val="0"/>
      <w:marTop w:val="0"/>
      <w:marBottom w:val="0"/>
      <w:divBdr>
        <w:top w:val="none" w:sz="0" w:space="0" w:color="auto"/>
        <w:left w:val="none" w:sz="0" w:space="0" w:color="auto"/>
        <w:bottom w:val="none" w:sz="0" w:space="0" w:color="auto"/>
        <w:right w:val="none" w:sz="0" w:space="0" w:color="auto"/>
      </w:divBdr>
    </w:div>
    <w:div w:id="1010059428">
      <w:bodyDiv w:val="1"/>
      <w:marLeft w:val="0"/>
      <w:marRight w:val="0"/>
      <w:marTop w:val="0"/>
      <w:marBottom w:val="0"/>
      <w:divBdr>
        <w:top w:val="none" w:sz="0" w:space="0" w:color="auto"/>
        <w:left w:val="none" w:sz="0" w:space="0" w:color="auto"/>
        <w:bottom w:val="none" w:sz="0" w:space="0" w:color="auto"/>
        <w:right w:val="none" w:sz="0" w:space="0" w:color="auto"/>
      </w:divBdr>
    </w:div>
    <w:div w:id="1031490150">
      <w:bodyDiv w:val="1"/>
      <w:marLeft w:val="0"/>
      <w:marRight w:val="0"/>
      <w:marTop w:val="0"/>
      <w:marBottom w:val="0"/>
      <w:divBdr>
        <w:top w:val="none" w:sz="0" w:space="0" w:color="auto"/>
        <w:left w:val="none" w:sz="0" w:space="0" w:color="auto"/>
        <w:bottom w:val="none" w:sz="0" w:space="0" w:color="auto"/>
        <w:right w:val="none" w:sz="0" w:space="0" w:color="auto"/>
      </w:divBdr>
    </w:div>
    <w:div w:id="1076782654">
      <w:bodyDiv w:val="1"/>
      <w:marLeft w:val="0"/>
      <w:marRight w:val="0"/>
      <w:marTop w:val="0"/>
      <w:marBottom w:val="0"/>
      <w:divBdr>
        <w:top w:val="none" w:sz="0" w:space="0" w:color="auto"/>
        <w:left w:val="none" w:sz="0" w:space="0" w:color="auto"/>
        <w:bottom w:val="none" w:sz="0" w:space="0" w:color="auto"/>
        <w:right w:val="none" w:sz="0" w:space="0" w:color="auto"/>
      </w:divBdr>
    </w:div>
    <w:div w:id="1082874447">
      <w:bodyDiv w:val="1"/>
      <w:marLeft w:val="0"/>
      <w:marRight w:val="0"/>
      <w:marTop w:val="0"/>
      <w:marBottom w:val="0"/>
      <w:divBdr>
        <w:top w:val="none" w:sz="0" w:space="0" w:color="auto"/>
        <w:left w:val="none" w:sz="0" w:space="0" w:color="auto"/>
        <w:bottom w:val="none" w:sz="0" w:space="0" w:color="auto"/>
        <w:right w:val="none" w:sz="0" w:space="0" w:color="auto"/>
      </w:divBdr>
    </w:div>
    <w:div w:id="1084179176">
      <w:bodyDiv w:val="1"/>
      <w:marLeft w:val="0"/>
      <w:marRight w:val="0"/>
      <w:marTop w:val="0"/>
      <w:marBottom w:val="0"/>
      <w:divBdr>
        <w:top w:val="none" w:sz="0" w:space="0" w:color="auto"/>
        <w:left w:val="none" w:sz="0" w:space="0" w:color="auto"/>
        <w:bottom w:val="none" w:sz="0" w:space="0" w:color="auto"/>
        <w:right w:val="none" w:sz="0" w:space="0" w:color="auto"/>
      </w:divBdr>
    </w:div>
    <w:div w:id="1098405388">
      <w:bodyDiv w:val="1"/>
      <w:marLeft w:val="0"/>
      <w:marRight w:val="0"/>
      <w:marTop w:val="0"/>
      <w:marBottom w:val="0"/>
      <w:divBdr>
        <w:top w:val="none" w:sz="0" w:space="0" w:color="auto"/>
        <w:left w:val="none" w:sz="0" w:space="0" w:color="auto"/>
        <w:bottom w:val="none" w:sz="0" w:space="0" w:color="auto"/>
        <w:right w:val="none" w:sz="0" w:space="0" w:color="auto"/>
      </w:divBdr>
    </w:div>
    <w:div w:id="1106467249">
      <w:bodyDiv w:val="1"/>
      <w:marLeft w:val="0"/>
      <w:marRight w:val="0"/>
      <w:marTop w:val="0"/>
      <w:marBottom w:val="0"/>
      <w:divBdr>
        <w:top w:val="none" w:sz="0" w:space="0" w:color="auto"/>
        <w:left w:val="none" w:sz="0" w:space="0" w:color="auto"/>
        <w:bottom w:val="none" w:sz="0" w:space="0" w:color="auto"/>
        <w:right w:val="none" w:sz="0" w:space="0" w:color="auto"/>
      </w:divBdr>
    </w:div>
    <w:div w:id="1110004685">
      <w:bodyDiv w:val="1"/>
      <w:marLeft w:val="0"/>
      <w:marRight w:val="0"/>
      <w:marTop w:val="0"/>
      <w:marBottom w:val="0"/>
      <w:divBdr>
        <w:top w:val="none" w:sz="0" w:space="0" w:color="auto"/>
        <w:left w:val="none" w:sz="0" w:space="0" w:color="auto"/>
        <w:bottom w:val="none" w:sz="0" w:space="0" w:color="auto"/>
        <w:right w:val="none" w:sz="0" w:space="0" w:color="auto"/>
      </w:divBdr>
    </w:div>
    <w:div w:id="1120565435">
      <w:bodyDiv w:val="1"/>
      <w:marLeft w:val="0"/>
      <w:marRight w:val="0"/>
      <w:marTop w:val="0"/>
      <w:marBottom w:val="0"/>
      <w:divBdr>
        <w:top w:val="none" w:sz="0" w:space="0" w:color="auto"/>
        <w:left w:val="none" w:sz="0" w:space="0" w:color="auto"/>
        <w:bottom w:val="none" w:sz="0" w:space="0" w:color="auto"/>
        <w:right w:val="none" w:sz="0" w:space="0" w:color="auto"/>
      </w:divBdr>
    </w:div>
    <w:div w:id="1127237618">
      <w:bodyDiv w:val="1"/>
      <w:marLeft w:val="0"/>
      <w:marRight w:val="0"/>
      <w:marTop w:val="0"/>
      <w:marBottom w:val="0"/>
      <w:divBdr>
        <w:top w:val="none" w:sz="0" w:space="0" w:color="auto"/>
        <w:left w:val="none" w:sz="0" w:space="0" w:color="auto"/>
        <w:bottom w:val="none" w:sz="0" w:space="0" w:color="auto"/>
        <w:right w:val="none" w:sz="0" w:space="0" w:color="auto"/>
      </w:divBdr>
    </w:div>
    <w:div w:id="1154907767">
      <w:bodyDiv w:val="1"/>
      <w:marLeft w:val="0"/>
      <w:marRight w:val="0"/>
      <w:marTop w:val="0"/>
      <w:marBottom w:val="0"/>
      <w:divBdr>
        <w:top w:val="none" w:sz="0" w:space="0" w:color="auto"/>
        <w:left w:val="none" w:sz="0" w:space="0" w:color="auto"/>
        <w:bottom w:val="none" w:sz="0" w:space="0" w:color="auto"/>
        <w:right w:val="none" w:sz="0" w:space="0" w:color="auto"/>
      </w:divBdr>
    </w:div>
    <w:div w:id="1177890327">
      <w:bodyDiv w:val="1"/>
      <w:marLeft w:val="0"/>
      <w:marRight w:val="0"/>
      <w:marTop w:val="0"/>
      <w:marBottom w:val="0"/>
      <w:divBdr>
        <w:top w:val="none" w:sz="0" w:space="0" w:color="auto"/>
        <w:left w:val="none" w:sz="0" w:space="0" w:color="auto"/>
        <w:bottom w:val="none" w:sz="0" w:space="0" w:color="auto"/>
        <w:right w:val="none" w:sz="0" w:space="0" w:color="auto"/>
      </w:divBdr>
    </w:div>
    <w:div w:id="1179930537">
      <w:bodyDiv w:val="1"/>
      <w:marLeft w:val="0"/>
      <w:marRight w:val="0"/>
      <w:marTop w:val="0"/>
      <w:marBottom w:val="0"/>
      <w:divBdr>
        <w:top w:val="none" w:sz="0" w:space="0" w:color="auto"/>
        <w:left w:val="none" w:sz="0" w:space="0" w:color="auto"/>
        <w:bottom w:val="none" w:sz="0" w:space="0" w:color="auto"/>
        <w:right w:val="none" w:sz="0" w:space="0" w:color="auto"/>
      </w:divBdr>
    </w:div>
    <w:div w:id="1208952519">
      <w:bodyDiv w:val="1"/>
      <w:marLeft w:val="0"/>
      <w:marRight w:val="0"/>
      <w:marTop w:val="0"/>
      <w:marBottom w:val="0"/>
      <w:divBdr>
        <w:top w:val="none" w:sz="0" w:space="0" w:color="auto"/>
        <w:left w:val="none" w:sz="0" w:space="0" w:color="auto"/>
        <w:bottom w:val="none" w:sz="0" w:space="0" w:color="auto"/>
        <w:right w:val="none" w:sz="0" w:space="0" w:color="auto"/>
      </w:divBdr>
      <w:divsChild>
        <w:div w:id="1401488860">
          <w:marLeft w:val="0"/>
          <w:marRight w:val="0"/>
          <w:marTop w:val="0"/>
          <w:marBottom w:val="0"/>
          <w:divBdr>
            <w:top w:val="none" w:sz="0" w:space="0" w:color="auto"/>
            <w:left w:val="none" w:sz="0" w:space="0" w:color="auto"/>
            <w:bottom w:val="none" w:sz="0" w:space="0" w:color="auto"/>
            <w:right w:val="none" w:sz="0" w:space="0" w:color="auto"/>
          </w:divBdr>
          <w:divsChild>
            <w:div w:id="1887065219">
              <w:marLeft w:val="0"/>
              <w:marRight w:val="0"/>
              <w:marTop w:val="0"/>
              <w:marBottom w:val="0"/>
              <w:divBdr>
                <w:top w:val="none" w:sz="0" w:space="0" w:color="auto"/>
                <w:left w:val="none" w:sz="0" w:space="0" w:color="auto"/>
                <w:bottom w:val="none" w:sz="0" w:space="0" w:color="auto"/>
                <w:right w:val="none" w:sz="0" w:space="0" w:color="auto"/>
              </w:divBdr>
              <w:divsChild>
                <w:div w:id="1012487260">
                  <w:marLeft w:val="0"/>
                  <w:marRight w:val="0"/>
                  <w:marTop w:val="0"/>
                  <w:marBottom w:val="0"/>
                  <w:divBdr>
                    <w:top w:val="none" w:sz="0" w:space="0" w:color="auto"/>
                    <w:left w:val="none" w:sz="0" w:space="0" w:color="auto"/>
                    <w:bottom w:val="none" w:sz="0" w:space="0" w:color="auto"/>
                    <w:right w:val="none" w:sz="0" w:space="0" w:color="auto"/>
                  </w:divBdr>
                  <w:divsChild>
                    <w:div w:id="16389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38790">
      <w:bodyDiv w:val="1"/>
      <w:marLeft w:val="0"/>
      <w:marRight w:val="0"/>
      <w:marTop w:val="0"/>
      <w:marBottom w:val="0"/>
      <w:divBdr>
        <w:top w:val="none" w:sz="0" w:space="0" w:color="auto"/>
        <w:left w:val="none" w:sz="0" w:space="0" w:color="auto"/>
        <w:bottom w:val="none" w:sz="0" w:space="0" w:color="auto"/>
        <w:right w:val="none" w:sz="0" w:space="0" w:color="auto"/>
      </w:divBdr>
    </w:div>
    <w:div w:id="1227304902">
      <w:bodyDiv w:val="1"/>
      <w:marLeft w:val="0"/>
      <w:marRight w:val="0"/>
      <w:marTop w:val="0"/>
      <w:marBottom w:val="0"/>
      <w:divBdr>
        <w:top w:val="none" w:sz="0" w:space="0" w:color="auto"/>
        <w:left w:val="none" w:sz="0" w:space="0" w:color="auto"/>
        <w:bottom w:val="none" w:sz="0" w:space="0" w:color="auto"/>
        <w:right w:val="none" w:sz="0" w:space="0" w:color="auto"/>
      </w:divBdr>
    </w:div>
    <w:div w:id="1240024128">
      <w:bodyDiv w:val="1"/>
      <w:marLeft w:val="0"/>
      <w:marRight w:val="0"/>
      <w:marTop w:val="0"/>
      <w:marBottom w:val="0"/>
      <w:divBdr>
        <w:top w:val="none" w:sz="0" w:space="0" w:color="auto"/>
        <w:left w:val="none" w:sz="0" w:space="0" w:color="auto"/>
        <w:bottom w:val="none" w:sz="0" w:space="0" w:color="auto"/>
        <w:right w:val="none" w:sz="0" w:space="0" w:color="auto"/>
      </w:divBdr>
    </w:div>
    <w:div w:id="1267814149">
      <w:bodyDiv w:val="1"/>
      <w:marLeft w:val="0"/>
      <w:marRight w:val="0"/>
      <w:marTop w:val="0"/>
      <w:marBottom w:val="0"/>
      <w:divBdr>
        <w:top w:val="none" w:sz="0" w:space="0" w:color="auto"/>
        <w:left w:val="none" w:sz="0" w:space="0" w:color="auto"/>
        <w:bottom w:val="none" w:sz="0" w:space="0" w:color="auto"/>
        <w:right w:val="none" w:sz="0" w:space="0" w:color="auto"/>
      </w:divBdr>
    </w:div>
    <w:div w:id="1268124497">
      <w:bodyDiv w:val="1"/>
      <w:marLeft w:val="0"/>
      <w:marRight w:val="0"/>
      <w:marTop w:val="0"/>
      <w:marBottom w:val="0"/>
      <w:divBdr>
        <w:top w:val="none" w:sz="0" w:space="0" w:color="auto"/>
        <w:left w:val="none" w:sz="0" w:space="0" w:color="auto"/>
        <w:bottom w:val="none" w:sz="0" w:space="0" w:color="auto"/>
        <w:right w:val="none" w:sz="0" w:space="0" w:color="auto"/>
      </w:divBdr>
    </w:div>
    <w:div w:id="1318220314">
      <w:bodyDiv w:val="1"/>
      <w:marLeft w:val="0"/>
      <w:marRight w:val="0"/>
      <w:marTop w:val="0"/>
      <w:marBottom w:val="0"/>
      <w:divBdr>
        <w:top w:val="none" w:sz="0" w:space="0" w:color="auto"/>
        <w:left w:val="none" w:sz="0" w:space="0" w:color="auto"/>
        <w:bottom w:val="none" w:sz="0" w:space="0" w:color="auto"/>
        <w:right w:val="none" w:sz="0" w:space="0" w:color="auto"/>
      </w:divBdr>
    </w:div>
    <w:div w:id="1339774258">
      <w:bodyDiv w:val="1"/>
      <w:marLeft w:val="0"/>
      <w:marRight w:val="0"/>
      <w:marTop w:val="0"/>
      <w:marBottom w:val="0"/>
      <w:divBdr>
        <w:top w:val="none" w:sz="0" w:space="0" w:color="auto"/>
        <w:left w:val="none" w:sz="0" w:space="0" w:color="auto"/>
        <w:bottom w:val="none" w:sz="0" w:space="0" w:color="auto"/>
        <w:right w:val="none" w:sz="0" w:space="0" w:color="auto"/>
      </w:divBdr>
    </w:div>
    <w:div w:id="1355688182">
      <w:bodyDiv w:val="1"/>
      <w:marLeft w:val="0"/>
      <w:marRight w:val="0"/>
      <w:marTop w:val="0"/>
      <w:marBottom w:val="0"/>
      <w:divBdr>
        <w:top w:val="none" w:sz="0" w:space="0" w:color="auto"/>
        <w:left w:val="none" w:sz="0" w:space="0" w:color="auto"/>
        <w:bottom w:val="none" w:sz="0" w:space="0" w:color="auto"/>
        <w:right w:val="none" w:sz="0" w:space="0" w:color="auto"/>
      </w:divBdr>
    </w:div>
    <w:div w:id="1358311732">
      <w:bodyDiv w:val="1"/>
      <w:marLeft w:val="0"/>
      <w:marRight w:val="0"/>
      <w:marTop w:val="0"/>
      <w:marBottom w:val="0"/>
      <w:divBdr>
        <w:top w:val="none" w:sz="0" w:space="0" w:color="auto"/>
        <w:left w:val="none" w:sz="0" w:space="0" w:color="auto"/>
        <w:bottom w:val="none" w:sz="0" w:space="0" w:color="auto"/>
        <w:right w:val="none" w:sz="0" w:space="0" w:color="auto"/>
      </w:divBdr>
    </w:div>
    <w:div w:id="1366324008">
      <w:bodyDiv w:val="1"/>
      <w:marLeft w:val="0"/>
      <w:marRight w:val="0"/>
      <w:marTop w:val="0"/>
      <w:marBottom w:val="0"/>
      <w:divBdr>
        <w:top w:val="none" w:sz="0" w:space="0" w:color="auto"/>
        <w:left w:val="none" w:sz="0" w:space="0" w:color="auto"/>
        <w:bottom w:val="none" w:sz="0" w:space="0" w:color="auto"/>
        <w:right w:val="none" w:sz="0" w:space="0" w:color="auto"/>
      </w:divBdr>
    </w:div>
    <w:div w:id="1401907890">
      <w:bodyDiv w:val="1"/>
      <w:marLeft w:val="0"/>
      <w:marRight w:val="0"/>
      <w:marTop w:val="0"/>
      <w:marBottom w:val="0"/>
      <w:divBdr>
        <w:top w:val="none" w:sz="0" w:space="0" w:color="auto"/>
        <w:left w:val="none" w:sz="0" w:space="0" w:color="auto"/>
        <w:bottom w:val="none" w:sz="0" w:space="0" w:color="auto"/>
        <w:right w:val="none" w:sz="0" w:space="0" w:color="auto"/>
      </w:divBdr>
    </w:div>
    <w:div w:id="1424373362">
      <w:bodyDiv w:val="1"/>
      <w:marLeft w:val="0"/>
      <w:marRight w:val="0"/>
      <w:marTop w:val="0"/>
      <w:marBottom w:val="0"/>
      <w:divBdr>
        <w:top w:val="none" w:sz="0" w:space="0" w:color="auto"/>
        <w:left w:val="none" w:sz="0" w:space="0" w:color="auto"/>
        <w:bottom w:val="none" w:sz="0" w:space="0" w:color="auto"/>
        <w:right w:val="none" w:sz="0" w:space="0" w:color="auto"/>
      </w:divBdr>
    </w:div>
    <w:div w:id="1435857219">
      <w:bodyDiv w:val="1"/>
      <w:marLeft w:val="0"/>
      <w:marRight w:val="0"/>
      <w:marTop w:val="0"/>
      <w:marBottom w:val="0"/>
      <w:divBdr>
        <w:top w:val="none" w:sz="0" w:space="0" w:color="auto"/>
        <w:left w:val="none" w:sz="0" w:space="0" w:color="auto"/>
        <w:bottom w:val="none" w:sz="0" w:space="0" w:color="auto"/>
        <w:right w:val="none" w:sz="0" w:space="0" w:color="auto"/>
      </w:divBdr>
    </w:div>
    <w:div w:id="1467620991">
      <w:bodyDiv w:val="1"/>
      <w:marLeft w:val="0"/>
      <w:marRight w:val="0"/>
      <w:marTop w:val="0"/>
      <w:marBottom w:val="0"/>
      <w:divBdr>
        <w:top w:val="none" w:sz="0" w:space="0" w:color="auto"/>
        <w:left w:val="none" w:sz="0" w:space="0" w:color="auto"/>
        <w:bottom w:val="none" w:sz="0" w:space="0" w:color="auto"/>
        <w:right w:val="none" w:sz="0" w:space="0" w:color="auto"/>
      </w:divBdr>
    </w:div>
    <w:div w:id="1476488409">
      <w:bodyDiv w:val="1"/>
      <w:marLeft w:val="0"/>
      <w:marRight w:val="0"/>
      <w:marTop w:val="0"/>
      <w:marBottom w:val="0"/>
      <w:divBdr>
        <w:top w:val="none" w:sz="0" w:space="0" w:color="auto"/>
        <w:left w:val="none" w:sz="0" w:space="0" w:color="auto"/>
        <w:bottom w:val="none" w:sz="0" w:space="0" w:color="auto"/>
        <w:right w:val="none" w:sz="0" w:space="0" w:color="auto"/>
      </w:divBdr>
    </w:div>
    <w:div w:id="1488127593">
      <w:bodyDiv w:val="1"/>
      <w:marLeft w:val="0"/>
      <w:marRight w:val="0"/>
      <w:marTop w:val="0"/>
      <w:marBottom w:val="0"/>
      <w:divBdr>
        <w:top w:val="none" w:sz="0" w:space="0" w:color="auto"/>
        <w:left w:val="none" w:sz="0" w:space="0" w:color="auto"/>
        <w:bottom w:val="none" w:sz="0" w:space="0" w:color="auto"/>
        <w:right w:val="none" w:sz="0" w:space="0" w:color="auto"/>
      </w:divBdr>
      <w:divsChild>
        <w:div w:id="185558979">
          <w:marLeft w:val="0"/>
          <w:marRight w:val="0"/>
          <w:marTop w:val="0"/>
          <w:marBottom w:val="0"/>
          <w:divBdr>
            <w:top w:val="none" w:sz="0" w:space="0" w:color="auto"/>
            <w:left w:val="none" w:sz="0" w:space="0" w:color="auto"/>
            <w:bottom w:val="none" w:sz="0" w:space="0" w:color="auto"/>
            <w:right w:val="none" w:sz="0" w:space="0" w:color="auto"/>
          </w:divBdr>
          <w:divsChild>
            <w:div w:id="1319262244">
              <w:marLeft w:val="0"/>
              <w:marRight w:val="0"/>
              <w:marTop w:val="0"/>
              <w:marBottom w:val="0"/>
              <w:divBdr>
                <w:top w:val="none" w:sz="0" w:space="0" w:color="auto"/>
                <w:left w:val="none" w:sz="0" w:space="0" w:color="auto"/>
                <w:bottom w:val="none" w:sz="0" w:space="0" w:color="auto"/>
                <w:right w:val="none" w:sz="0" w:space="0" w:color="auto"/>
              </w:divBdr>
              <w:divsChild>
                <w:div w:id="1042558047">
                  <w:marLeft w:val="0"/>
                  <w:marRight w:val="0"/>
                  <w:marTop w:val="0"/>
                  <w:marBottom w:val="0"/>
                  <w:divBdr>
                    <w:top w:val="none" w:sz="0" w:space="0" w:color="auto"/>
                    <w:left w:val="none" w:sz="0" w:space="0" w:color="auto"/>
                    <w:bottom w:val="none" w:sz="0" w:space="0" w:color="auto"/>
                    <w:right w:val="none" w:sz="0" w:space="0" w:color="auto"/>
                  </w:divBdr>
                  <w:divsChild>
                    <w:div w:id="6266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7695">
      <w:bodyDiv w:val="1"/>
      <w:marLeft w:val="0"/>
      <w:marRight w:val="0"/>
      <w:marTop w:val="0"/>
      <w:marBottom w:val="0"/>
      <w:divBdr>
        <w:top w:val="none" w:sz="0" w:space="0" w:color="auto"/>
        <w:left w:val="none" w:sz="0" w:space="0" w:color="auto"/>
        <w:bottom w:val="none" w:sz="0" w:space="0" w:color="auto"/>
        <w:right w:val="none" w:sz="0" w:space="0" w:color="auto"/>
      </w:divBdr>
    </w:div>
    <w:div w:id="1530143966">
      <w:bodyDiv w:val="1"/>
      <w:marLeft w:val="0"/>
      <w:marRight w:val="0"/>
      <w:marTop w:val="0"/>
      <w:marBottom w:val="0"/>
      <w:divBdr>
        <w:top w:val="none" w:sz="0" w:space="0" w:color="auto"/>
        <w:left w:val="none" w:sz="0" w:space="0" w:color="auto"/>
        <w:bottom w:val="none" w:sz="0" w:space="0" w:color="auto"/>
        <w:right w:val="none" w:sz="0" w:space="0" w:color="auto"/>
      </w:divBdr>
    </w:div>
    <w:div w:id="1556240356">
      <w:bodyDiv w:val="1"/>
      <w:marLeft w:val="0"/>
      <w:marRight w:val="0"/>
      <w:marTop w:val="0"/>
      <w:marBottom w:val="0"/>
      <w:divBdr>
        <w:top w:val="none" w:sz="0" w:space="0" w:color="auto"/>
        <w:left w:val="none" w:sz="0" w:space="0" w:color="auto"/>
        <w:bottom w:val="none" w:sz="0" w:space="0" w:color="auto"/>
        <w:right w:val="none" w:sz="0" w:space="0" w:color="auto"/>
      </w:divBdr>
    </w:div>
    <w:div w:id="1568109854">
      <w:bodyDiv w:val="1"/>
      <w:marLeft w:val="0"/>
      <w:marRight w:val="0"/>
      <w:marTop w:val="0"/>
      <w:marBottom w:val="0"/>
      <w:divBdr>
        <w:top w:val="none" w:sz="0" w:space="0" w:color="auto"/>
        <w:left w:val="none" w:sz="0" w:space="0" w:color="auto"/>
        <w:bottom w:val="none" w:sz="0" w:space="0" w:color="auto"/>
        <w:right w:val="none" w:sz="0" w:space="0" w:color="auto"/>
      </w:divBdr>
    </w:div>
    <w:div w:id="1595355441">
      <w:bodyDiv w:val="1"/>
      <w:marLeft w:val="0"/>
      <w:marRight w:val="0"/>
      <w:marTop w:val="0"/>
      <w:marBottom w:val="0"/>
      <w:divBdr>
        <w:top w:val="none" w:sz="0" w:space="0" w:color="auto"/>
        <w:left w:val="none" w:sz="0" w:space="0" w:color="auto"/>
        <w:bottom w:val="none" w:sz="0" w:space="0" w:color="auto"/>
        <w:right w:val="none" w:sz="0" w:space="0" w:color="auto"/>
      </w:divBdr>
    </w:div>
    <w:div w:id="1639991132">
      <w:bodyDiv w:val="1"/>
      <w:marLeft w:val="0"/>
      <w:marRight w:val="0"/>
      <w:marTop w:val="0"/>
      <w:marBottom w:val="0"/>
      <w:divBdr>
        <w:top w:val="none" w:sz="0" w:space="0" w:color="auto"/>
        <w:left w:val="none" w:sz="0" w:space="0" w:color="auto"/>
        <w:bottom w:val="none" w:sz="0" w:space="0" w:color="auto"/>
        <w:right w:val="none" w:sz="0" w:space="0" w:color="auto"/>
      </w:divBdr>
      <w:divsChild>
        <w:div w:id="937953957">
          <w:marLeft w:val="0"/>
          <w:marRight w:val="0"/>
          <w:marTop w:val="0"/>
          <w:marBottom w:val="0"/>
          <w:divBdr>
            <w:top w:val="none" w:sz="0" w:space="0" w:color="auto"/>
            <w:left w:val="none" w:sz="0" w:space="0" w:color="auto"/>
            <w:bottom w:val="none" w:sz="0" w:space="0" w:color="auto"/>
            <w:right w:val="none" w:sz="0" w:space="0" w:color="auto"/>
          </w:divBdr>
          <w:divsChild>
            <w:div w:id="1669946546">
              <w:marLeft w:val="0"/>
              <w:marRight w:val="0"/>
              <w:marTop w:val="0"/>
              <w:marBottom w:val="0"/>
              <w:divBdr>
                <w:top w:val="none" w:sz="0" w:space="0" w:color="auto"/>
                <w:left w:val="none" w:sz="0" w:space="0" w:color="auto"/>
                <w:bottom w:val="none" w:sz="0" w:space="0" w:color="auto"/>
                <w:right w:val="none" w:sz="0" w:space="0" w:color="auto"/>
              </w:divBdr>
              <w:divsChild>
                <w:div w:id="143861351">
                  <w:marLeft w:val="0"/>
                  <w:marRight w:val="0"/>
                  <w:marTop w:val="0"/>
                  <w:marBottom w:val="0"/>
                  <w:divBdr>
                    <w:top w:val="none" w:sz="0" w:space="0" w:color="auto"/>
                    <w:left w:val="none" w:sz="0" w:space="0" w:color="auto"/>
                    <w:bottom w:val="none" w:sz="0" w:space="0" w:color="auto"/>
                    <w:right w:val="none" w:sz="0" w:space="0" w:color="auto"/>
                  </w:divBdr>
                  <w:divsChild>
                    <w:div w:id="940920647">
                      <w:marLeft w:val="0"/>
                      <w:marRight w:val="0"/>
                      <w:marTop w:val="0"/>
                      <w:marBottom w:val="0"/>
                      <w:divBdr>
                        <w:top w:val="none" w:sz="0" w:space="0" w:color="auto"/>
                        <w:left w:val="none" w:sz="0" w:space="0" w:color="auto"/>
                        <w:bottom w:val="none" w:sz="0" w:space="0" w:color="auto"/>
                        <w:right w:val="none" w:sz="0" w:space="0" w:color="auto"/>
                      </w:divBdr>
                    </w:div>
                  </w:divsChild>
                </w:div>
                <w:div w:id="178667249">
                  <w:marLeft w:val="0"/>
                  <w:marRight w:val="0"/>
                  <w:marTop w:val="0"/>
                  <w:marBottom w:val="0"/>
                  <w:divBdr>
                    <w:top w:val="none" w:sz="0" w:space="0" w:color="auto"/>
                    <w:left w:val="none" w:sz="0" w:space="0" w:color="auto"/>
                    <w:bottom w:val="none" w:sz="0" w:space="0" w:color="auto"/>
                    <w:right w:val="none" w:sz="0" w:space="0" w:color="auto"/>
                  </w:divBdr>
                  <w:divsChild>
                    <w:div w:id="2077507038">
                      <w:marLeft w:val="0"/>
                      <w:marRight w:val="0"/>
                      <w:marTop w:val="0"/>
                      <w:marBottom w:val="0"/>
                      <w:divBdr>
                        <w:top w:val="none" w:sz="0" w:space="0" w:color="auto"/>
                        <w:left w:val="none" w:sz="0" w:space="0" w:color="auto"/>
                        <w:bottom w:val="none" w:sz="0" w:space="0" w:color="auto"/>
                        <w:right w:val="none" w:sz="0" w:space="0" w:color="auto"/>
                      </w:divBdr>
                    </w:div>
                  </w:divsChild>
                </w:div>
                <w:div w:id="292911396">
                  <w:marLeft w:val="0"/>
                  <w:marRight w:val="0"/>
                  <w:marTop w:val="0"/>
                  <w:marBottom w:val="0"/>
                  <w:divBdr>
                    <w:top w:val="none" w:sz="0" w:space="0" w:color="auto"/>
                    <w:left w:val="none" w:sz="0" w:space="0" w:color="auto"/>
                    <w:bottom w:val="none" w:sz="0" w:space="0" w:color="auto"/>
                    <w:right w:val="none" w:sz="0" w:space="0" w:color="auto"/>
                  </w:divBdr>
                  <w:divsChild>
                    <w:div w:id="610631112">
                      <w:marLeft w:val="0"/>
                      <w:marRight w:val="0"/>
                      <w:marTop w:val="0"/>
                      <w:marBottom w:val="0"/>
                      <w:divBdr>
                        <w:top w:val="none" w:sz="0" w:space="0" w:color="auto"/>
                        <w:left w:val="none" w:sz="0" w:space="0" w:color="auto"/>
                        <w:bottom w:val="none" w:sz="0" w:space="0" w:color="auto"/>
                        <w:right w:val="none" w:sz="0" w:space="0" w:color="auto"/>
                      </w:divBdr>
                    </w:div>
                  </w:divsChild>
                </w:div>
                <w:div w:id="1118453745">
                  <w:marLeft w:val="0"/>
                  <w:marRight w:val="0"/>
                  <w:marTop w:val="0"/>
                  <w:marBottom w:val="0"/>
                  <w:divBdr>
                    <w:top w:val="none" w:sz="0" w:space="0" w:color="auto"/>
                    <w:left w:val="none" w:sz="0" w:space="0" w:color="auto"/>
                    <w:bottom w:val="none" w:sz="0" w:space="0" w:color="auto"/>
                    <w:right w:val="none" w:sz="0" w:space="0" w:color="auto"/>
                  </w:divBdr>
                  <w:divsChild>
                    <w:div w:id="1602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8897">
      <w:bodyDiv w:val="1"/>
      <w:marLeft w:val="0"/>
      <w:marRight w:val="0"/>
      <w:marTop w:val="0"/>
      <w:marBottom w:val="0"/>
      <w:divBdr>
        <w:top w:val="none" w:sz="0" w:space="0" w:color="auto"/>
        <w:left w:val="none" w:sz="0" w:space="0" w:color="auto"/>
        <w:bottom w:val="none" w:sz="0" w:space="0" w:color="auto"/>
        <w:right w:val="none" w:sz="0" w:space="0" w:color="auto"/>
      </w:divBdr>
    </w:div>
    <w:div w:id="1670208094">
      <w:bodyDiv w:val="1"/>
      <w:marLeft w:val="0"/>
      <w:marRight w:val="0"/>
      <w:marTop w:val="0"/>
      <w:marBottom w:val="0"/>
      <w:divBdr>
        <w:top w:val="none" w:sz="0" w:space="0" w:color="auto"/>
        <w:left w:val="none" w:sz="0" w:space="0" w:color="auto"/>
        <w:bottom w:val="none" w:sz="0" w:space="0" w:color="auto"/>
        <w:right w:val="none" w:sz="0" w:space="0" w:color="auto"/>
      </w:divBdr>
    </w:div>
    <w:div w:id="1678268751">
      <w:bodyDiv w:val="1"/>
      <w:marLeft w:val="0"/>
      <w:marRight w:val="0"/>
      <w:marTop w:val="0"/>
      <w:marBottom w:val="0"/>
      <w:divBdr>
        <w:top w:val="none" w:sz="0" w:space="0" w:color="auto"/>
        <w:left w:val="none" w:sz="0" w:space="0" w:color="auto"/>
        <w:bottom w:val="none" w:sz="0" w:space="0" w:color="auto"/>
        <w:right w:val="none" w:sz="0" w:space="0" w:color="auto"/>
      </w:divBdr>
    </w:div>
    <w:div w:id="1684428690">
      <w:bodyDiv w:val="1"/>
      <w:marLeft w:val="0"/>
      <w:marRight w:val="0"/>
      <w:marTop w:val="0"/>
      <w:marBottom w:val="0"/>
      <w:divBdr>
        <w:top w:val="none" w:sz="0" w:space="0" w:color="auto"/>
        <w:left w:val="none" w:sz="0" w:space="0" w:color="auto"/>
        <w:bottom w:val="none" w:sz="0" w:space="0" w:color="auto"/>
        <w:right w:val="none" w:sz="0" w:space="0" w:color="auto"/>
      </w:divBdr>
    </w:div>
    <w:div w:id="1688632933">
      <w:bodyDiv w:val="1"/>
      <w:marLeft w:val="0"/>
      <w:marRight w:val="0"/>
      <w:marTop w:val="0"/>
      <w:marBottom w:val="0"/>
      <w:divBdr>
        <w:top w:val="none" w:sz="0" w:space="0" w:color="auto"/>
        <w:left w:val="none" w:sz="0" w:space="0" w:color="auto"/>
        <w:bottom w:val="none" w:sz="0" w:space="0" w:color="auto"/>
        <w:right w:val="none" w:sz="0" w:space="0" w:color="auto"/>
      </w:divBdr>
    </w:div>
    <w:div w:id="1690260131">
      <w:bodyDiv w:val="1"/>
      <w:marLeft w:val="0"/>
      <w:marRight w:val="0"/>
      <w:marTop w:val="0"/>
      <w:marBottom w:val="0"/>
      <w:divBdr>
        <w:top w:val="none" w:sz="0" w:space="0" w:color="auto"/>
        <w:left w:val="none" w:sz="0" w:space="0" w:color="auto"/>
        <w:bottom w:val="none" w:sz="0" w:space="0" w:color="auto"/>
        <w:right w:val="none" w:sz="0" w:space="0" w:color="auto"/>
      </w:divBdr>
    </w:div>
    <w:div w:id="1706364197">
      <w:bodyDiv w:val="1"/>
      <w:marLeft w:val="0"/>
      <w:marRight w:val="0"/>
      <w:marTop w:val="0"/>
      <w:marBottom w:val="0"/>
      <w:divBdr>
        <w:top w:val="none" w:sz="0" w:space="0" w:color="auto"/>
        <w:left w:val="none" w:sz="0" w:space="0" w:color="auto"/>
        <w:bottom w:val="none" w:sz="0" w:space="0" w:color="auto"/>
        <w:right w:val="none" w:sz="0" w:space="0" w:color="auto"/>
      </w:divBdr>
    </w:div>
    <w:div w:id="1711295568">
      <w:bodyDiv w:val="1"/>
      <w:marLeft w:val="0"/>
      <w:marRight w:val="0"/>
      <w:marTop w:val="0"/>
      <w:marBottom w:val="0"/>
      <w:divBdr>
        <w:top w:val="none" w:sz="0" w:space="0" w:color="auto"/>
        <w:left w:val="none" w:sz="0" w:space="0" w:color="auto"/>
        <w:bottom w:val="none" w:sz="0" w:space="0" w:color="auto"/>
        <w:right w:val="none" w:sz="0" w:space="0" w:color="auto"/>
      </w:divBdr>
    </w:div>
    <w:div w:id="1728718600">
      <w:bodyDiv w:val="1"/>
      <w:marLeft w:val="0"/>
      <w:marRight w:val="0"/>
      <w:marTop w:val="0"/>
      <w:marBottom w:val="0"/>
      <w:divBdr>
        <w:top w:val="none" w:sz="0" w:space="0" w:color="auto"/>
        <w:left w:val="none" w:sz="0" w:space="0" w:color="auto"/>
        <w:bottom w:val="none" w:sz="0" w:space="0" w:color="auto"/>
        <w:right w:val="none" w:sz="0" w:space="0" w:color="auto"/>
      </w:divBdr>
    </w:div>
    <w:div w:id="1764491392">
      <w:bodyDiv w:val="1"/>
      <w:marLeft w:val="0"/>
      <w:marRight w:val="0"/>
      <w:marTop w:val="0"/>
      <w:marBottom w:val="0"/>
      <w:divBdr>
        <w:top w:val="none" w:sz="0" w:space="0" w:color="auto"/>
        <w:left w:val="none" w:sz="0" w:space="0" w:color="auto"/>
        <w:bottom w:val="none" w:sz="0" w:space="0" w:color="auto"/>
        <w:right w:val="none" w:sz="0" w:space="0" w:color="auto"/>
      </w:divBdr>
    </w:div>
    <w:div w:id="1781100179">
      <w:bodyDiv w:val="1"/>
      <w:marLeft w:val="0"/>
      <w:marRight w:val="0"/>
      <w:marTop w:val="0"/>
      <w:marBottom w:val="0"/>
      <w:divBdr>
        <w:top w:val="none" w:sz="0" w:space="0" w:color="auto"/>
        <w:left w:val="none" w:sz="0" w:space="0" w:color="auto"/>
        <w:bottom w:val="none" w:sz="0" w:space="0" w:color="auto"/>
        <w:right w:val="none" w:sz="0" w:space="0" w:color="auto"/>
      </w:divBdr>
    </w:div>
    <w:div w:id="1786725864">
      <w:bodyDiv w:val="1"/>
      <w:marLeft w:val="0"/>
      <w:marRight w:val="0"/>
      <w:marTop w:val="0"/>
      <w:marBottom w:val="0"/>
      <w:divBdr>
        <w:top w:val="none" w:sz="0" w:space="0" w:color="auto"/>
        <w:left w:val="none" w:sz="0" w:space="0" w:color="auto"/>
        <w:bottom w:val="none" w:sz="0" w:space="0" w:color="auto"/>
        <w:right w:val="none" w:sz="0" w:space="0" w:color="auto"/>
      </w:divBdr>
    </w:div>
    <w:div w:id="1787197307">
      <w:bodyDiv w:val="1"/>
      <w:marLeft w:val="0"/>
      <w:marRight w:val="0"/>
      <w:marTop w:val="0"/>
      <w:marBottom w:val="0"/>
      <w:divBdr>
        <w:top w:val="none" w:sz="0" w:space="0" w:color="auto"/>
        <w:left w:val="none" w:sz="0" w:space="0" w:color="auto"/>
        <w:bottom w:val="none" w:sz="0" w:space="0" w:color="auto"/>
        <w:right w:val="none" w:sz="0" w:space="0" w:color="auto"/>
      </w:divBdr>
    </w:div>
    <w:div w:id="1802772734">
      <w:bodyDiv w:val="1"/>
      <w:marLeft w:val="0"/>
      <w:marRight w:val="0"/>
      <w:marTop w:val="0"/>
      <w:marBottom w:val="0"/>
      <w:divBdr>
        <w:top w:val="none" w:sz="0" w:space="0" w:color="auto"/>
        <w:left w:val="none" w:sz="0" w:space="0" w:color="auto"/>
        <w:bottom w:val="none" w:sz="0" w:space="0" w:color="auto"/>
        <w:right w:val="none" w:sz="0" w:space="0" w:color="auto"/>
      </w:divBdr>
      <w:divsChild>
        <w:div w:id="999162516">
          <w:marLeft w:val="0"/>
          <w:marRight w:val="0"/>
          <w:marTop w:val="0"/>
          <w:marBottom w:val="0"/>
          <w:divBdr>
            <w:top w:val="none" w:sz="0" w:space="0" w:color="auto"/>
            <w:left w:val="none" w:sz="0" w:space="0" w:color="auto"/>
            <w:bottom w:val="none" w:sz="0" w:space="0" w:color="auto"/>
            <w:right w:val="none" w:sz="0" w:space="0" w:color="auto"/>
          </w:divBdr>
          <w:divsChild>
            <w:div w:id="1866139006">
              <w:marLeft w:val="0"/>
              <w:marRight w:val="0"/>
              <w:marTop w:val="0"/>
              <w:marBottom w:val="0"/>
              <w:divBdr>
                <w:top w:val="none" w:sz="0" w:space="0" w:color="auto"/>
                <w:left w:val="none" w:sz="0" w:space="0" w:color="auto"/>
                <w:bottom w:val="none" w:sz="0" w:space="0" w:color="auto"/>
                <w:right w:val="none" w:sz="0" w:space="0" w:color="auto"/>
              </w:divBdr>
            </w:div>
          </w:divsChild>
        </w:div>
        <w:div w:id="1364403749">
          <w:marLeft w:val="0"/>
          <w:marRight w:val="360"/>
          <w:marTop w:val="0"/>
          <w:marBottom w:val="0"/>
          <w:divBdr>
            <w:top w:val="none" w:sz="0" w:space="0" w:color="auto"/>
            <w:left w:val="none" w:sz="0" w:space="0" w:color="auto"/>
            <w:bottom w:val="none" w:sz="0" w:space="0" w:color="auto"/>
            <w:right w:val="none" w:sz="0" w:space="0" w:color="auto"/>
          </w:divBdr>
        </w:div>
      </w:divsChild>
    </w:div>
    <w:div w:id="1824154535">
      <w:bodyDiv w:val="1"/>
      <w:marLeft w:val="0"/>
      <w:marRight w:val="0"/>
      <w:marTop w:val="0"/>
      <w:marBottom w:val="0"/>
      <w:divBdr>
        <w:top w:val="none" w:sz="0" w:space="0" w:color="auto"/>
        <w:left w:val="none" w:sz="0" w:space="0" w:color="auto"/>
        <w:bottom w:val="none" w:sz="0" w:space="0" w:color="auto"/>
        <w:right w:val="none" w:sz="0" w:space="0" w:color="auto"/>
      </w:divBdr>
      <w:divsChild>
        <w:div w:id="730928532">
          <w:marLeft w:val="0"/>
          <w:marRight w:val="0"/>
          <w:marTop w:val="150"/>
          <w:marBottom w:val="0"/>
          <w:divBdr>
            <w:top w:val="none" w:sz="0" w:space="0" w:color="auto"/>
            <w:left w:val="none" w:sz="0" w:space="0" w:color="auto"/>
            <w:bottom w:val="none" w:sz="0" w:space="0" w:color="auto"/>
            <w:right w:val="none" w:sz="0" w:space="0" w:color="auto"/>
          </w:divBdr>
        </w:div>
        <w:div w:id="1352799983">
          <w:marLeft w:val="0"/>
          <w:marRight w:val="0"/>
          <w:marTop w:val="60"/>
          <w:marBottom w:val="0"/>
          <w:divBdr>
            <w:top w:val="none" w:sz="0" w:space="0" w:color="auto"/>
            <w:left w:val="none" w:sz="0" w:space="0" w:color="auto"/>
            <w:bottom w:val="none" w:sz="0" w:space="0" w:color="auto"/>
            <w:right w:val="none" w:sz="0" w:space="0" w:color="auto"/>
          </w:divBdr>
        </w:div>
        <w:div w:id="1706251324">
          <w:marLeft w:val="0"/>
          <w:marRight w:val="0"/>
          <w:marTop w:val="150"/>
          <w:marBottom w:val="0"/>
          <w:divBdr>
            <w:top w:val="none" w:sz="0" w:space="0" w:color="auto"/>
            <w:left w:val="none" w:sz="0" w:space="0" w:color="auto"/>
            <w:bottom w:val="none" w:sz="0" w:space="0" w:color="auto"/>
            <w:right w:val="none" w:sz="0" w:space="0" w:color="auto"/>
          </w:divBdr>
        </w:div>
        <w:div w:id="1950309561">
          <w:marLeft w:val="0"/>
          <w:marRight w:val="0"/>
          <w:marTop w:val="150"/>
          <w:marBottom w:val="0"/>
          <w:divBdr>
            <w:top w:val="none" w:sz="0" w:space="0" w:color="auto"/>
            <w:left w:val="none" w:sz="0" w:space="0" w:color="auto"/>
            <w:bottom w:val="none" w:sz="0" w:space="0" w:color="auto"/>
            <w:right w:val="none" w:sz="0" w:space="0" w:color="auto"/>
          </w:divBdr>
          <w:divsChild>
            <w:div w:id="1427457322">
              <w:marLeft w:val="0"/>
              <w:marRight w:val="0"/>
              <w:marTop w:val="0"/>
              <w:marBottom w:val="0"/>
              <w:divBdr>
                <w:top w:val="none" w:sz="0" w:space="0" w:color="auto"/>
                <w:left w:val="none" w:sz="0" w:space="0" w:color="auto"/>
                <w:bottom w:val="none" w:sz="0" w:space="0" w:color="auto"/>
                <w:right w:val="none" w:sz="0" w:space="0" w:color="auto"/>
              </w:divBdr>
            </w:div>
            <w:div w:id="21461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0409">
      <w:bodyDiv w:val="1"/>
      <w:marLeft w:val="0"/>
      <w:marRight w:val="0"/>
      <w:marTop w:val="0"/>
      <w:marBottom w:val="0"/>
      <w:divBdr>
        <w:top w:val="none" w:sz="0" w:space="0" w:color="auto"/>
        <w:left w:val="none" w:sz="0" w:space="0" w:color="auto"/>
        <w:bottom w:val="none" w:sz="0" w:space="0" w:color="auto"/>
        <w:right w:val="none" w:sz="0" w:space="0" w:color="auto"/>
      </w:divBdr>
    </w:div>
    <w:div w:id="1862277243">
      <w:bodyDiv w:val="1"/>
      <w:marLeft w:val="0"/>
      <w:marRight w:val="0"/>
      <w:marTop w:val="0"/>
      <w:marBottom w:val="0"/>
      <w:divBdr>
        <w:top w:val="none" w:sz="0" w:space="0" w:color="auto"/>
        <w:left w:val="none" w:sz="0" w:space="0" w:color="auto"/>
        <w:bottom w:val="none" w:sz="0" w:space="0" w:color="auto"/>
        <w:right w:val="none" w:sz="0" w:space="0" w:color="auto"/>
      </w:divBdr>
    </w:div>
    <w:div w:id="1876843911">
      <w:bodyDiv w:val="1"/>
      <w:marLeft w:val="0"/>
      <w:marRight w:val="0"/>
      <w:marTop w:val="0"/>
      <w:marBottom w:val="0"/>
      <w:divBdr>
        <w:top w:val="none" w:sz="0" w:space="0" w:color="auto"/>
        <w:left w:val="none" w:sz="0" w:space="0" w:color="auto"/>
        <w:bottom w:val="none" w:sz="0" w:space="0" w:color="auto"/>
        <w:right w:val="none" w:sz="0" w:space="0" w:color="auto"/>
      </w:divBdr>
    </w:div>
    <w:div w:id="1905215357">
      <w:bodyDiv w:val="1"/>
      <w:marLeft w:val="0"/>
      <w:marRight w:val="0"/>
      <w:marTop w:val="0"/>
      <w:marBottom w:val="0"/>
      <w:divBdr>
        <w:top w:val="none" w:sz="0" w:space="0" w:color="auto"/>
        <w:left w:val="none" w:sz="0" w:space="0" w:color="auto"/>
        <w:bottom w:val="none" w:sz="0" w:space="0" w:color="auto"/>
        <w:right w:val="none" w:sz="0" w:space="0" w:color="auto"/>
      </w:divBdr>
    </w:div>
    <w:div w:id="1908492975">
      <w:bodyDiv w:val="1"/>
      <w:marLeft w:val="0"/>
      <w:marRight w:val="0"/>
      <w:marTop w:val="0"/>
      <w:marBottom w:val="0"/>
      <w:divBdr>
        <w:top w:val="none" w:sz="0" w:space="0" w:color="auto"/>
        <w:left w:val="none" w:sz="0" w:space="0" w:color="auto"/>
        <w:bottom w:val="none" w:sz="0" w:space="0" w:color="auto"/>
        <w:right w:val="none" w:sz="0" w:space="0" w:color="auto"/>
      </w:divBdr>
    </w:div>
    <w:div w:id="1943411259">
      <w:bodyDiv w:val="1"/>
      <w:marLeft w:val="0"/>
      <w:marRight w:val="0"/>
      <w:marTop w:val="0"/>
      <w:marBottom w:val="0"/>
      <w:divBdr>
        <w:top w:val="none" w:sz="0" w:space="0" w:color="auto"/>
        <w:left w:val="none" w:sz="0" w:space="0" w:color="auto"/>
        <w:bottom w:val="none" w:sz="0" w:space="0" w:color="auto"/>
        <w:right w:val="none" w:sz="0" w:space="0" w:color="auto"/>
      </w:divBdr>
    </w:div>
    <w:div w:id="1959676257">
      <w:bodyDiv w:val="1"/>
      <w:marLeft w:val="0"/>
      <w:marRight w:val="0"/>
      <w:marTop w:val="0"/>
      <w:marBottom w:val="0"/>
      <w:divBdr>
        <w:top w:val="none" w:sz="0" w:space="0" w:color="auto"/>
        <w:left w:val="none" w:sz="0" w:space="0" w:color="auto"/>
        <w:bottom w:val="none" w:sz="0" w:space="0" w:color="auto"/>
        <w:right w:val="none" w:sz="0" w:space="0" w:color="auto"/>
      </w:divBdr>
      <w:divsChild>
        <w:div w:id="901984127">
          <w:marLeft w:val="0"/>
          <w:marRight w:val="0"/>
          <w:marTop w:val="0"/>
          <w:marBottom w:val="0"/>
          <w:divBdr>
            <w:top w:val="none" w:sz="0" w:space="0" w:color="auto"/>
            <w:left w:val="none" w:sz="0" w:space="0" w:color="auto"/>
            <w:bottom w:val="none" w:sz="0" w:space="0" w:color="auto"/>
            <w:right w:val="none" w:sz="0" w:space="0" w:color="auto"/>
          </w:divBdr>
        </w:div>
        <w:div w:id="944456708">
          <w:marLeft w:val="0"/>
          <w:marRight w:val="0"/>
          <w:marTop w:val="0"/>
          <w:marBottom w:val="0"/>
          <w:divBdr>
            <w:top w:val="none" w:sz="0" w:space="0" w:color="auto"/>
            <w:left w:val="none" w:sz="0" w:space="0" w:color="auto"/>
            <w:bottom w:val="none" w:sz="0" w:space="0" w:color="auto"/>
            <w:right w:val="none" w:sz="0" w:space="0" w:color="auto"/>
          </w:divBdr>
        </w:div>
        <w:div w:id="1617566962">
          <w:marLeft w:val="0"/>
          <w:marRight w:val="0"/>
          <w:marTop w:val="0"/>
          <w:marBottom w:val="0"/>
          <w:divBdr>
            <w:top w:val="none" w:sz="0" w:space="0" w:color="auto"/>
            <w:left w:val="none" w:sz="0" w:space="0" w:color="auto"/>
            <w:bottom w:val="none" w:sz="0" w:space="0" w:color="auto"/>
            <w:right w:val="none" w:sz="0" w:space="0" w:color="auto"/>
          </w:divBdr>
        </w:div>
      </w:divsChild>
    </w:div>
    <w:div w:id="1974871690">
      <w:bodyDiv w:val="1"/>
      <w:marLeft w:val="0"/>
      <w:marRight w:val="0"/>
      <w:marTop w:val="0"/>
      <w:marBottom w:val="0"/>
      <w:divBdr>
        <w:top w:val="none" w:sz="0" w:space="0" w:color="auto"/>
        <w:left w:val="none" w:sz="0" w:space="0" w:color="auto"/>
        <w:bottom w:val="none" w:sz="0" w:space="0" w:color="auto"/>
        <w:right w:val="none" w:sz="0" w:space="0" w:color="auto"/>
      </w:divBdr>
    </w:div>
    <w:div w:id="1975791026">
      <w:bodyDiv w:val="1"/>
      <w:marLeft w:val="0"/>
      <w:marRight w:val="0"/>
      <w:marTop w:val="0"/>
      <w:marBottom w:val="0"/>
      <w:divBdr>
        <w:top w:val="none" w:sz="0" w:space="0" w:color="auto"/>
        <w:left w:val="none" w:sz="0" w:space="0" w:color="auto"/>
        <w:bottom w:val="none" w:sz="0" w:space="0" w:color="auto"/>
        <w:right w:val="none" w:sz="0" w:space="0" w:color="auto"/>
      </w:divBdr>
    </w:div>
    <w:div w:id="1997681859">
      <w:bodyDiv w:val="1"/>
      <w:marLeft w:val="0"/>
      <w:marRight w:val="0"/>
      <w:marTop w:val="0"/>
      <w:marBottom w:val="0"/>
      <w:divBdr>
        <w:top w:val="none" w:sz="0" w:space="0" w:color="auto"/>
        <w:left w:val="none" w:sz="0" w:space="0" w:color="auto"/>
        <w:bottom w:val="none" w:sz="0" w:space="0" w:color="auto"/>
        <w:right w:val="none" w:sz="0" w:space="0" w:color="auto"/>
      </w:divBdr>
      <w:divsChild>
        <w:div w:id="995492894">
          <w:marLeft w:val="0"/>
          <w:marRight w:val="0"/>
          <w:marTop w:val="0"/>
          <w:marBottom w:val="165"/>
          <w:divBdr>
            <w:top w:val="none" w:sz="0" w:space="0" w:color="auto"/>
            <w:left w:val="none" w:sz="0" w:space="0" w:color="auto"/>
            <w:bottom w:val="none" w:sz="0" w:space="0" w:color="auto"/>
            <w:right w:val="none" w:sz="0" w:space="0" w:color="auto"/>
          </w:divBdr>
        </w:div>
      </w:divsChild>
    </w:div>
    <w:div w:id="1998799126">
      <w:bodyDiv w:val="1"/>
      <w:marLeft w:val="0"/>
      <w:marRight w:val="0"/>
      <w:marTop w:val="0"/>
      <w:marBottom w:val="0"/>
      <w:divBdr>
        <w:top w:val="none" w:sz="0" w:space="0" w:color="auto"/>
        <w:left w:val="none" w:sz="0" w:space="0" w:color="auto"/>
        <w:bottom w:val="none" w:sz="0" w:space="0" w:color="auto"/>
        <w:right w:val="none" w:sz="0" w:space="0" w:color="auto"/>
      </w:divBdr>
      <w:divsChild>
        <w:div w:id="253057083">
          <w:marLeft w:val="0"/>
          <w:marRight w:val="0"/>
          <w:marTop w:val="0"/>
          <w:marBottom w:val="0"/>
          <w:divBdr>
            <w:top w:val="none" w:sz="0" w:space="0" w:color="auto"/>
            <w:left w:val="none" w:sz="0" w:space="0" w:color="auto"/>
            <w:bottom w:val="none" w:sz="0" w:space="0" w:color="auto"/>
            <w:right w:val="none" w:sz="0" w:space="0" w:color="auto"/>
          </w:divBdr>
          <w:divsChild>
            <w:div w:id="1608149623">
              <w:marLeft w:val="0"/>
              <w:marRight w:val="0"/>
              <w:marTop w:val="0"/>
              <w:marBottom w:val="0"/>
              <w:divBdr>
                <w:top w:val="none" w:sz="0" w:space="0" w:color="auto"/>
                <w:left w:val="none" w:sz="0" w:space="0" w:color="auto"/>
                <w:bottom w:val="none" w:sz="0" w:space="0" w:color="auto"/>
                <w:right w:val="none" w:sz="0" w:space="0" w:color="auto"/>
              </w:divBdr>
              <w:divsChild>
                <w:div w:id="1472399977">
                  <w:marLeft w:val="0"/>
                  <w:marRight w:val="0"/>
                  <w:marTop w:val="0"/>
                  <w:marBottom w:val="0"/>
                  <w:divBdr>
                    <w:top w:val="none" w:sz="0" w:space="0" w:color="auto"/>
                    <w:left w:val="none" w:sz="0" w:space="0" w:color="auto"/>
                    <w:bottom w:val="none" w:sz="0" w:space="0" w:color="auto"/>
                    <w:right w:val="none" w:sz="0" w:space="0" w:color="auto"/>
                  </w:divBdr>
                  <w:divsChild>
                    <w:div w:id="1517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ersuasion.community/p/dr-strangeloves-new-passion-precision-guided-mayhem" TargetMode="External"/><Relationship Id="rId21" Type="http://schemas.openxmlformats.org/officeDocument/2006/relationships/hyperlink" Target="http://nuclearpolicy101.org/wp-content/uploads/2022/09/City-Busting-Lec-Sept-9-2022.pdf" TargetMode="External"/><Relationship Id="rId34" Type="http://schemas.openxmlformats.org/officeDocument/2006/relationships/hyperlink" Target="https://nuclearpolicy101.org/wp-content/uploads/2020/10/Fuel-Making-Lec.pdf" TargetMode="External"/><Relationship Id="rId42" Type="http://schemas.openxmlformats.org/officeDocument/2006/relationships/hyperlink" Target="https://www.un.org/disarmament/wmd/nuclear/npt/text" TargetMode="External"/><Relationship Id="rId47" Type="http://schemas.openxmlformats.org/officeDocument/2006/relationships/hyperlink" Target="https://nuclearpolicy101.org/wp-content/uploads/2021/11/Energy-Economics-lec.pdf" TargetMode="External"/><Relationship Id="rId50" Type="http://schemas.openxmlformats.org/officeDocument/2006/relationships/hyperlink" Target="https://npolicy.org/reactors-large-and-small-three-hurdles/" TargetMode="External"/><Relationship Id="rId55" Type="http://schemas.openxmlformats.org/officeDocument/2006/relationships/hyperlink" Target="https://www.whitehouse.gov/presidential-actions/2025/05/reinvigorating-the-nuclear-industrial-base/" TargetMode="External"/><Relationship Id="rId63" Type="http://schemas.openxmlformats.org/officeDocument/2006/relationships/hyperlink" Target="https://www.military.com/daily-news/2018/08/02/op-ed-roots-tactics-and-consequences-new-generation-warfare.html/am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elfercenter.org/person/william-h-tobey" TargetMode="External"/><Relationship Id="rId29" Type="http://schemas.openxmlformats.org/officeDocument/2006/relationships/hyperlink" Target="http://www.gwu.edu/~nsarchiv/nukevault/ebb275/index.htm" TargetMode="External"/><Relationship Id="rId11" Type="http://schemas.openxmlformats.org/officeDocument/2006/relationships/hyperlink" Target="https://cgsr.llnl.gov/experts/visiting-scientists/present/bruce-goodwin" TargetMode="External"/><Relationship Id="rId24" Type="http://schemas.openxmlformats.org/officeDocument/2006/relationships/hyperlink" Target="https://nuclearpolicy101.org/wp-content/uploads/PDF/Two-Modern-Military-Revolutions.pdf." TargetMode="External"/><Relationship Id="rId32" Type="http://schemas.openxmlformats.org/officeDocument/2006/relationships/hyperlink" Target="https://nuclearpolicy101.org/wp-content/uploads/2020/09/Bomb-Making-Lec-copy.pdf" TargetMode="External"/><Relationship Id="rId37" Type="http://schemas.openxmlformats.org/officeDocument/2006/relationships/hyperlink" Target="https://nuclearpolicy101.org/wp-content/uploads/2021/10/A-L-Report-and-Baruch-Plan-lec.pdf" TargetMode="External"/><Relationship Id="rId40" Type="http://schemas.openxmlformats.org/officeDocument/2006/relationships/hyperlink" Target="https://nuclearpolicy101.org/wp-content/uploads/Restricted/Best-of-Intentions_Ch-2.pdf." TargetMode="External"/><Relationship Id="rId45" Type="http://schemas.openxmlformats.org/officeDocument/2006/relationships/hyperlink" Target="https://npolicy.org/wp-content/uploads/2021/06/Reviewing_NPT-Ch10_Zarate.pdf" TargetMode="External"/><Relationship Id="rId53" Type="http://schemas.openxmlformats.org/officeDocument/2006/relationships/hyperlink" Target="https://www.whitehouse.gov/presidential-actions/2025/05/ordering-the-reform-of-the-nuclear-regulatory-commission/" TargetMode="External"/><Relationship Id="rId58" Type="http://schemas.openxmlformats.org/officeDocument/2006/relationships/hyperlink" Target="https://foreignpolicy.com/2009/10/16/the-bomb-in-the-backyard/"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ia.gov/resources/csi/static/Improving-Role-of-Intel.pdf" TargetMode="External"/><Relationship Id="rId19" Type="http://schemas.openxmlformats.org/officeDocument/2006/relationships/header" Target="header1.xml"/><Relationship Id="rId14" Type="http://schemas.openxmlformats.org/officeDocument/2006/relationships/hyperlink" Target="https://researchers.adelaide.edu.au/profile/melissa.dezwart" TargetMode="External"/><Relationship Id="rId22" Type="http://schemas.openxmlformats.org/officeDocument/2006/relationships/hyperlink" Target="https://thebulletin.org/2025/07/military-trained-americans-trust-in-the-presidents-nuclear-launch-authority-dropped-during-iran-crisis-heres-why-it-matters/" TargetMode="External"/><Relationship Id="rId27" Type="http://schemas.openxmlformats.org/officeDocument/2006/relationships/hyperlink" Target="https://nuclearpolicy101.org/wp-content/uploads/2022/09/Deter-Lec-2022.pdf" TargetMode="External"/><Relationship Id="rId30" Type="http://schemas.openxmlformats.org/officeDocument/2006/relationships/hyperlink" Target="https://nuclearpolicy101.org/wp-content/uploads/Restricted/Quinlan_Easements-and-Escape-Routes.pdf." TargetMode="External"/><Relationship Id="rId35" Type="http://schemas.openxmlformats.org/officeDocument/2006/relationships/hyperlink" Target="https://npolicy.org/article_file/1701_Fresh_Examination_of_LWR_Proliferation_Dangers.pdf" TargetMode="External"/><Relationship Id="rId43" Type="http://schemas.openxmlformats.org/officeDocument/2006/relationships/hyperlink" Target="https://nuclearpolicy101.org/wp-content/uploads/2021/10/NPT-Lec.pdf" TargetMode="External"/><Relationship Id="rId48" Type="http://schemas.openxmlformats.org/officeDocument/2006/relationships/hyperlink" Target="https://integrative-design-for-radical-energy-efficiency.stanford.edu/sites/extreme_energy_efficiency/files/media/file/data-centersaiel-dr-16-10-may-2025.pdf" TargetMode="External"/><Relationship Id="rId56" Type="http://schemas.openxmlformats.org/officeDocument/2006/relationships/hyperlink" Target="https://nuclearpolicy101.org/wp-content/uploads/2025/08/EIA_NuclearCost_1986.pdf" TargetMode="External"/><Relationship Id="rId64" Type="http://schemas.openxmlformats.org/officeDocument/2006/relationships/header" Target="header2.xml"/><Relationship Id="rId8" Type="http://schemas.openxmlformats.org/officeDocument/2006/relationships/hyperlink" Target="https://drive.google.com/file/d/1JnYQLKbw9MT4JtbMQPX96prHlR2no_a_/view?usp=sharing" TargetMode="External"/><Relationship Id="rId51" Type="http://schemas.openxmlformats.org/officeDocument/2006/relationships/hyperlink" Target="https://www.stuff.co.nz/business/world/300238133/what-is-the-cheapest-way-to-cut-carbon" TargetMode="External"/><Relationship Id="rId3" Type="http://schemas.openxmlformats.org/officeDocument/2006/relationships/styles" Target="styles.xml"/><Relationship Id="rId12" Type="http://schemas.openxmlformats.org/officeDocument/2006/relationships/hyperlink" Target="https://drive.google.com/file/d/1ruSxT4IEVGlXdnZLadm6tpCo0jxKgn0M/view?usp=sharing" TargetMode="External"/><Relationship Id="rId17" Type="http://schemas.openxmlformats.org/officeDocument/2006/relationships/hyperlink" Target="https://www.nuclearpolicy101.org/" TargetMode="External"/><Relationship Id="rId25" Type="http://schemas.openxmlformats.org/officeDocument/2006/relationships/hyperlink" Target="http://nuclearpolicy101.org/wp-content/uploads/2024/08/Digby_Precision-Guided-Weapons-3.pdf" TargetMode="External"/><Relationship Id="rId33" Type="http://schemas.openxmlformats.org/officeDocument/2006/relationships/hyperlink" Target="http://www.dailymotion.com/video/x79yfa_1953-a-is-for-atom-government-propa_news." TargetMode="External"/><Relationship Id="rId38" Type="http://schemas.openxmlformats.org/officeDocument/2006/relationships/hyperlink" Target="https://nuclearpolicy101.org/wp-content/uploads/2021/10/Atoms-for-Peace-Lec.pdf" TargetMode="External"/><Relationship Id="rId46" Type="http://schemas.openxmlformats.org/officeDocument/2006/relationships/hyperlink" Target="https://npolicy.org/wp-content/uploads/2024/06/2402-China-Russia-Cool-War.pdf" TargetMode="External"/><Relationship Id="rId59" Type="http://schemas.openxmlformats.org/officeDocument/2006/relationships/hyperlink" Target="https://www.npolicy.org/article_file/Sometimes_We_Do_not_Want_to_Know__Kissinger_and_Nixon_Finesse_Israeli_Bomb_-_Gilinsky.pdf" TargetMode="External"/><Relationship Id="rId20" Type="http://schemas.openxmlformats.org/officeDocument/2006/relationships/footer" Target="footer2.xml"/><Relationship Id="rId41" Type="http://schemas.openxmlformats.org/officeDocument/2006/relationships/hyperlink" Target="http://fissilematerials.org/library/1946/10/a_report_on_the_international_control_of_atomic_energy.html" TargetMode="External"/><Relationship Id="rId54" Type="http://schemas.openxmlformats.org/officeDocument/2006/relationships/hyperlink" Target="https://www.whitehouse.gov/presidential-actions/2025/05/reforming-nuclear-reactor-testing-at-the-department-of-energy/" TargetMode="External"/><Relationship Id="rId62" Type="http://schemas.openxmlformats.org/officeDocument/2006/relationships/hyperlink" Target="https://nuclearpolicy101.org/wp-content/uploads/2020/07/2020-Arms-Race-Lec-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oNXuIjYKOtos9V9zPKiZfLbdFG3p-bdK/view?usp=sharing" TargetMode="External"/><Relationship Id="rId23" Type="http://schemas.openxmlformats.org/officeDocument/2006/relationships/hyperlink" Target="https://www.aljazeera.com/amp/news/2025/8/6/public-opinion-is-split-as-us-marks-80th-anniversary-of-hiroshima-bombing" TargetMode="External"/><Relationship Id="rId28" Type="http://schemas.openxmlformats.org/officeDocument/2006/relationships/hyperlink" Target="http://www.rand.org/about/history/wohlstetter/P1472/P1472.html." TargetMode="External"/><Relationship Id="rId36" Type="http://schemas.openxmlformats.org/officeDocument/2006/relationships/hyperlink" Target="https://npolicy.org/wp-content/uploads/2021/06/Reactor-Grade_Plutonium_and_Nuclear_Weapons-Intro.pdf" TargetMode="External"/><Relationship Id="rId49" Type="http://schemas.openxmlformats.org/officeDocument/2006/relationships/hyperlink" Target="http://npolicy.org/wp-content/uploads/2023/10/spch_Rowe_AEI2011.pdf" TargetMode="External"/><Relationship Id="rId57" Type="http://schemas.openxmlformats.org/officeDocument/2006/relationships/hyperlink" Target="https://nuclearpolicy101.org/wp-content/uploads/Restricted/Mueller_Atomic-Obsession_full-book.pdf." TargetMode="External"/><Relationship Id="rId10" Type="http://schemas.openxmlformats.org/officeDocument/2006/relationships/hyperlink" Target="https://drive.google.com/file/d/1nvaWwETQic14PgboFX3HHDLjGy4-Lmbk/view?usp=sharing" TargetMode="External"/><Relationship Id="rId31" Type="http://schemas.openxmlformats.org/officeDocument/2006/relationships/hyperlink" Target="https://npolicy.org/once-more-about-what-we-should-not-do-even-in-the-worst-case-the-assured-destruction-attack-nathan-leites/" TargetMode="External"/><Relationship Id="rId44" Type="http://schemas.openxmlformats.org/officeDocument/2006/relationships/hyperlink" Target="https://npolicy.org/wp-content/uploads/2021/06/Falling-Behind_Ch1_Sokolski.pdf" TargetMode="External"/><Relationship Id="rId52" Type="http://schemas.openxmlformats.org/officeDocument/2006/relationships/hyperlink" Target="https://www.whitehouse.gov/presidential-actions/2025/05/deploying-advanced-nuclear-reactor-technologies-for-national-security/" TargetMode="External"/><Relationship Id="rId60" Type="http://schemas.openxmlformats.org/officeDocument/2006/relationships/hyperlink" Target="https://nuclearpolicy101.org/wp-content/uploads/Restricted/Sokolski_Fighting-Proliferation-with-Intelligence.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vifor.usff.navy.mil/Leadership/All-Leadership/Article/3426123/commanding-officer-cryptologic-warfare-activity-sixty-seven/" TargetMode="External"/><Relationship Id="rId13" Type="http://schemas.openxmlformats.org/officeDocument/2006/relationships/hyperlink" Target="https://drive.google.com/file/d/1ZgOtT76fJjvGhjowbgd2IassCTQxGd_h/view" TargetMode="External"/><Relationship Id="rId18" Type="http://schemas.openxmlformats.org/officeDocument/2006/relationships/footer" Target="footer1.xml"/><Relationship Id="rId39" Type="http://schemas.openxmlformats.org/officeDocument/2006/relationships/hyperlink" Target="https://www.atomicarchive.com/resources/documents/acheson-lilienthal/press-relea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F5970-C33F-476D-B503-5B9D4538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Harrison</dc:creator>
  <cp:keywords/>
  <dc:description/>
  <cp:lastModifiedBy>17shearerh@gmail.com</cp:lastModifiedBy>
  <cp:revision>3</cp:revision>
  <cp:lastPrinted>2025-08-25T15:39:00Z</cp:lastPrinted>
  <dcterms:created xsi:type="dcterms:W3CDTF">2025-08-25T15:39:00Z</dcterms:created>
  <dcterms:modified xsi:type="dcterms:W3CDTF">2025-08-25T17:57:00Z</dcterms:modified>
</cp:coreProperties>
</file>